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AC320" w14:textId="77777777" w:rsidR="00244F14" w:rsidRPr="0037750D" w:rsidRDefault="00244F14" w:rsidP="00244F14">
      <w:pPr>
        <w:pStyle w:val="Normal1"/>
        <w:rPr>
          <w:rFonts w:ascii="Palatino" w:hAnsi="Palatino" w:cstheme="majorBidi"/>
        </w:rPr>
      </w:pPr>
      <w:r w:rsidRPr="0037750D">
        <w:rPr>
          <w:rFonts w:ascii="Palatino" w:hAnsi="Palatino" w:cstheme="majorBidi"/>
          <w:b/>
        </w:rPr>
        <w:t>Sem. 1, 2015-16</w:t>
      </w:r>
    </w:p>
    <w:p w14:paraId="021C8A08" w14:textId="77777777" w:rsidR="00244F14" w:rsidRPr="0037750D" w:rsidRDefault="00244F14" w:rsidP="00244F14">
      <w:pPr>
        <w:pStyle w:val="Normal1"/>
        <w:rPr>
          <w:rFonts w:ascii="Palatino" w:hAnsi="Palatino" w:cstheme="majorBidi"/>
        </w:rPr>
      </w:pPr>
      <w:r w:rsidRPr="0037750D">
        <w:rPr>
          <w:rFonts w:ascii="Palatino" w:hAnsi="Palatino" w:cstheme="majorBidi"/>
          <w:b/>
        </w:rPr>
        <w:t>RELS 0025</w:t>
      </w:r>
    </w:p>
    <w:p w14:paraId="1BE7FB7F" w14:textId="77777777" w:rsidR="00244F14" w:rsidRPr="0037750D" w:rsidRDefault="00244F14" w:rsidP="00244F14">
      <w:pPr>
        <w:pStyle w:val="Normal1"/>
        <w:rPr>
          <w:rFonts w:ascii="Palatino" w:hAnsi="Palatino" w:cstheme="majorBidi"/>
        </w:rPr>
      </w:pPr>
      <w:r w:rsidRPr="0037750D">
        <w:rPr>
          <w:rFonts w:ascii="Palatino" w:hAnsi="Palatino" w:cstheme="majorBidi"/>
          <w:b/>
        </w:rPr>
        <w:t>Wealth:  Religious Approaches</w:t>
      </w:r>
    </w:p>
    <w:p w14:paraId="2DA7FF85" w14:textId="77777777" w:rsidR="00244F14" w:rsidRPr="0037750D" w:rsidRDefault="00244F14" w:rsidP="00244F14">
      <w:pPr>
        <w:pStyle w:val="Normal1"/>
        <w:rPr>
          <w:rFonts w:ascii="Palatino" w:hAnsi="Palatino" w:cstheme="majorBidi"/>
        </w:rPr>
      </w:pPr>
    </w:p>
    <w:p w14:paraId="21026DA1" w14:textId="77777777" w:rsidR="00244F14" w:rsidRPr="0037750D" w:rsidRDefault="00244F14" w:rsidP="00244F14">
      <w:pPr>
        <w:pStyle w:val="Normal1"/>
        <w:rPr>
          <w:rFonts w:ascii="Palatino" w:hAnsi="Palatino" w:cstheme="majorBidi"/>
        </w:rPr>
      </w:pPr>
      <w:r w:rsidRPr="0037750D">
        <w:rPr>
          <w:rFonts w:ascii="Palatino" w:hAnsi="Palatino" w:cstheme="majorBidi"/>
          <w:b/>
        </w:rPr>
        <w:t>Description</w:t>
      </w:r>
    </w:p>
    <w:p w14:paraId="75348AEF" w14:textId="77777777" w:rsidR="00244F14" w:rsidRPr="0037750D" w:rsidRDefault="00244F14" w:rsidP="00244F14">
      <w:pPr>
        <w:pStyle w:val="Normal1"/>
        <w:rPr>
          <w:rFonts w:ascii="Palatino" w:hAnsi="Palatino" w:cstheme="majorBidi"/>
        </w:rPr>
      </w:pPr>
      <w:r w:rsidRPr="0037750D">
        <w:rPr>
          <w:rFonts w:ascii="Palatino" w:hAnsi="Palatino" w:cstheme="majorBidi"/>
        </w:rPr>
        <w:t xml:space="preserve">This course will survey religious approaches to the acquisition and use of wealth: How do religious thinkers understand the notion of ownership and private property? Is the fact of ownership of significant possessions seen as a moral good or an impediment to the spiritual life? </w:t>
      </w:r>
      <w:proofErr w:type="gramStart"/>
      <w:r w:rsidRPr="0037750D">
        <w:rPr>
          <w:rFonts w:ascii="Palatino" w:hAnsi="Palatino" w:cstheme="majorBidi"/>
        </w:rPr>
        <w:t>Are there better or worse ways to acquire wealth?</w:t>
      </w:r>
      <w:proofErr w:type="gramEnd"/>
      <w:r w:rsidRPr="0037750D">
        <w:rPr>
          <w:rFonts w:ascii="Palatino" w:hAnsi="Palatino" w:cstheme="majorBidi"/>
        </w:rPr>
        <w:t xml:space="preserve"> </w:t>
      </w:r>
      <w:proofErr w:type="gramStart"/>
      <w:r w:rsidRPr="0037750D">
        <w:rPr>
          <w:rFonts w:ascii="Palatino" w:hAnsi="Palatino" w:cstheme="majorBidi"/>
        </w:rPr>
        <w:t>To spend it?</w:t>
      </w:r>
      <w:proofErr w:type="gramEnd"/>
      <w:r w:rsidRPr="0037750D">
        <w:rPr>
          <w:rFonts w:ascii="Palatino" w:hAnsi="Palatino" w:cstheme="majorBidi"/>
        </w:rPr>
        <w:t xml:space="preserve"> The course will focus primarily on Judaism and Christianity, although examples from Islam and perhaps eastern religions will be brought in as appropriate. Topics to be covered will include religious understandings of poverty, charity, finance, and the link between religion and capitalism. DPLL LILE WRIT </w:t>
      </w:r>
    </w:p>
    <w:p w14:paraId="7BC2DDAB" w14:textId="77777777" w:rsidR="00244F14" w:rsidRPr="0037750D" w:rsidRDefault="00244F14" w:rsidP="00244F14">
      <w:pPr>
        <w:pStyle w:val="Normal1"/>
        <w:rPr>
          <w:rFonts w:ascii="Palatino" w:hAnsi="Palatino" w:cstheme="majorBidi"/>
        </w:rPr>
      </w:pPr>
    </w:p>
    <w:p w14:paraId="7DBEEA38" w14:textId="77777777" w:rsidR="00244F14" w:rsidRPr="0037750D" w:rsidRDefault="00244F14" w:rsidP="00244F14">
      <w:pPr>
        <w:pStyle w:val="Normal1"/>
        <w:rPr>
          <w:rFonts w:ascii="Palatino" w:hAnsi="Palatino" w:cstheme="majorBidi"/>
        </w:rPr>
      </w:pPr>
      <w:r w:rsidRPr="0037750D">
        <w:rPr>
          <w:rFonts w:ascii="Palatino" w:hAnsi="Palatino" w:cstheme="majorBidi"/>
          <w:b/>
        </w:rPr>
        <w:t>Instructors</w:t>
      </w:r>
    </w:p>
    <w:p w14:paraId="202C6559" w14:textId="77777777" w:rsidR="00244F14" w:rsidRPr="0037750D" w:rsidRDefault="00244F14" w:rsidP="00244F14">
      <w:pPr>
        <w:pStyle w:val="Normal1"/>
        <w:rPr>
          <w:rFonts w:ascii="Palatino" w:hAnsi="Palatino" w:cstheme="majorBidi"/>
        </w:rPr>
      </w:pPr>
    </w:p>
    <w:p w14:paraId="6238DCAC" w14:textId="1BA4C451" w:rsidR="00244F14" w:rsidRPr="0037750D" w:rsidRDefault="00244F14" w:rsidP="009254D9">
      <w:pPr>
        <w:pStyle w:val="Normal1"/>
        <w:rPr>
          <w:rFonts w:ascii="Palatino" w:hAnsi="Palatino" w:cstheme="majorBidi"/>
        </w:rPr>
      </w:pPr>
      <w:r w:rsidRPr="0037750D">
        <w:rPr>
          <w:rFonts w:ascii="Palatino" w:hAnsi="Palatino" w:cstheme="majorBidi"/>
          <w:b/>
        </w:rPr>
        <w:t xml:space="preserve">Professor Michael </w:t>
      </w:r>
      <w:proofErr w:type="spellStart"/>
      <w:r w:rsidRPr="0037750D">
        <w:rPr>
          <w:rFonts w:ascii="Palatino" w:hAnsi="Palatino" w:cstheme="majorBidi"/>
          <w:b/>
        </w:rPr>
        <w:t>Satlow</w:t>
      </w:r>
      <w:proofErr w:type="spellEnd"/>
    </w:p>
    <w:p w14:paraId="3A76AE6B" w14:textId="77777777" w:rsidR="00244F14" w:rsidRPr="0037750D" w:rsidRDefault="00244F14" w:rsidP="00244F14">
      <w:pPr>
        <w:pStyle w:val="Normal1"/>
        <w:rPr>
          <w:rFonts w:ascii="Palatino" w:hAnsi="Palatino" w:cstheme="majorBidi"/>
        </w:rPr>
      </w:pPr>
    </w:p>
    <w:p w14:paraId="760E02FA" w14:textId="2B32027C" w:rsidR="00244F14" w:rsidRPr="0037750D" w:rsidRDefault="009254D9" w:rsidP="009254D9">
      <w:pPr>
        <w:pStyle w:val="Normal1"/>
        <w:rPr>
          <w:rFonts w:ascii="Palatino" w:hAnsi="Palatino" w:cstheme="majorBidi"/>
        </w:rPr>
      </w:pPr>
      <w:r>
        <w:rPr>
          <w:rFonts w:ascii="Palatino" w:hAnsi="Palatino" w:cstheme="majorBidi"/>
          <w:b/>
        </w:rPr>
        <w:t>Professor Susan Harvey</w:t>
      </w:r>
    </w:p>
    <w:p w14:paraId="1295354C" w14:textId="77777777" w:rsidR="00244F14" w:rsidRPr="0037750D" w:rsidRDefault="00244F14" w:rsidP="00244F14">
      <w:pPr>
        <w:pStyle w:val="Normal1"/>
        <w:rPr>
          <w:rFonts w:ascii="Palatino" w:hAnsi="Palatino" w:cstheme="majorBidi"/>
        </w:rPr>
      </w:pPr>
    </w:p>
    <w:p w14:paraId="012A5D7C" w14:textId="77777777" w:rsidR="00244F14" w:rsidRPr="0037750D" w:rsidRDefault="00244F14" w:rsidP="00244F14">
      <w:pPr>
        <w:pStyle w:val="Normal1"/>
        <w:rPr>
          <w:rFonts w:ascii="Palatino" w:hAnsi="Palatino" w:cstheme="majorBidi"/>
        </w:rPr>
      </w:pPr>
      <w:r w:rsidRPr="0037750D">
        <w:rPr>
          <w:rFonts w:ascii="Palatino" w:hAnsi="Palatino" w:cstheme="majorBidi"/>
          <w:b/>
        </w:rPr>
        <w:t>Goals</w:t>
      </w:r>
    </w:p>
    <w:p w14:paraId="51510C5A" w14:textId="77777777" w:rsidR="00244F14" w:rsidRPr="0037750D" w:rsidRDefault="00244F14" w:rsidP="00244F14">
      <w:pPr>
        <w:pStyle w:val="Normal1"/>
        <w:rPr>
          <w:rFonts w:ascii="Palatino" w:hAnsi="Palatino" w:cstheme="majorBidi"/>
        </w:rPr>
      </w:pPr>
      <w:r w:rsidRPr="0037750D">
        <w:rPr>
          <w:rFonts w:ascii="Palatino" w:hAnsi="Palatino" w:cstheme="majorBidi"/>
        </w:rPr>
        <w:t>By the end of this course, students will:</w:t>
      </w:r>
    </w:p>
    <w:p w14:paraId="2D53BC47" w14:textId="77777777" w:rsidR="00244F14" w:rsidRPr="0037750D" w:rsidRDefault="00244F14" w:rsidP="00244F14">
      <w:pPr>
        <w:pStyle w:val="Normal1"/>
        <w:numPr>
          <w:ilvl w:val="0"/>
          <w:numId w:val="12"/>
        </w:numPr>
        <w:ind w:hanging="360"/>
        <w:contextualSpacing/>
        <w:rPr>
          <w:rFonts w:ascii="Palatino" w:hAnsi="Palatino" w:cstheme="majorBidi"/>
        </w:rPr>
      </w:pPr>
      <w:r w:rsidRPr="0037750D">
        <w:rPr>
          <w:rFonts w:ascii="Palatino" w:hAnsi="Palatino" w:cstheme="majorBidi"/>
        </w:rPr>
        <w:t>Know how different religions value and treat the concept of wealth;</w:t>
      </w:r>
    </w:p>
    <w:p w14:paraId="006ABE19" w14:textId="77777777" w:rsidR="00244F14" w:rsidRPr="0037750D" w:rsidRDefault="00244F14" w:rsidP="00244F14">
      <w:pPr>
        <w:pStyle w:val="Normal1"/>
        <w:numPr>
          <w:ilvl w:val="0"/>
          <w:numId w:val="12"/>
        </w:numPr>
        <w:ind w:hanging="360"/>
        <w:contextualSpacing/>
        <w:rPr>
          <w:rFonts w:ascii="Palatino" w:hAnsi="Palatino" w:cstheme="majorBidi"/>
        </w:rPr>
      </w:pPr>
      <w:r w:rsidRPr="0037750D">
        <w:rPr>
          <w:rFonts w:ascii="Palatino" w:hAnsi="Palatino" w:cstheme="majorBidi"/>
        </w:rPr>
        <w:t>Be familiar with a variety of religious prescriptions about the best (and worst) ways of acquiring wealth;</w:t>
      </w:r>
    </w:p>
    <w:p w14:paraId="1A0B7171" w14:textId="77777777" w:rsidR="00244F14" w:rsidRPr="0037750D" w:rsidRDefault="00244F14" w:rsidP="00244F14">
      <w:pPr>
        <w:pStyle w:val="Normal1"/>
        <w:numPr>
          <w:ilvl w:val="0"/>
          <w:numId w:val="12"/>
        </w:numPr>
        <w:ind w:hanging="360"/>
        <w:contextualSpacing/>
        <w:rPr>
          <w:rFonts w:ascii="Palatino" w:hAnsi="Palatino" w:cstheme="majorBidi"/>
        </w:rPr>
      </w:pPr>
      <w:r w:rsidRPr="0037750D">
        <w:rPr>
          <w:rFonts w:ascii="Palatino" w:hAnsi="Palatino" w:cstheme="majorBidi"/>
        </w:rPr>
        <w:t>Recognize how religious traditions use teachings about wealth in response to contemporary issues (e.g., ecology);</w:t>
      </w:r>
    </w:p>
    <w:p w14:paraId="440BC3E9" w14:textId="77777777" w:rsidR="00244F14" w:rsidRPr="0037750D" w:rsidRDefault="00244F14" w:rsidP="00244F14">
      <w:pPr>
        <w:pStyle w:val="Normal1"/>
        <w:numPr>
          <w:ilvl w:val="0"/>
          <w:numId w:val="12"/>
        </w:numPr>
        <w:ind w:hanging="360"/>
        <w:contextualSpacing/>
        <w:rPr>
          <w:rFonts w:ascii="Palatino" w:hAnsi="Palatino" w:cstheme="majorBidi"/>
        </w:rPr>
      </w:pPr>
      <w:r w:rsidRPr="0037750D">
        <w:rPr>
          <w:rFonts w:ascii="Palatino" w:hAnsi="Palatino" w:cstheme="majorBidi"/>
        </w:rPr>
        <w:t>Know how different religious traditions frame the rights and responsibilities of the rich and the poor;</w:t>
      </w:r>
    </w:p>
    <w:p w14:paraId="1267880B" w14:textId="77777777" w:rsidR="00244F14" w:rsidRPr="0037750D" w:rsidRDefault="00244F14" w:rsidP="00244F14">
      <w:pPr>
        <w:pStyle w:val="Normal1"/>
        <w:numPr>
          <w:ilvl w:val="0"/>
          <w:numId w:val="12"/>
        </w:numPr>
        <w:ind w:hanging="360"/>
        <w:contextualSpacing/>
        <w:rPr>
          <w:rFonts w:ascii="Palatino" w:hAnsi="Palatino" w:cstheme="majorBidi"/>
        </w:rPr>
      </w:pPr>
      <w:r w:rsidRPr="0037750D">
        <w:rPr>
          <w:rFonts w:ascii="Palatino" w:hAnsi="Palatino" w:cstheme="majorBidi"/>
        </w:rPr>
        <w:t>Recognize that faith communities have used and interpreted sacred traditions in light of their own historical circumstances;</w:t>
      </w:r>
    </w:p>
    <w:p w14:paraId="28DAC73E" w14:textId="77777777" w:rsidR="00244F14" w:rsidRPr="0037750D" w:rsidRDefault="00244F14" w:rsidP="00244F14">
      <w:pPr>
        <w:pStyle w:val="Normal1"/>
        <w:numPr>
          <w:ilvl w:val="0"/>
          <w:numId w:val="12"/>
        </w:numPr>
        <w:ind w:hanging="360"/>
        <w:contextualSpacing/>
        <w:rPr>
          <w:rFonts w:ascii="Palatino" w:hAnsi="Palatino" w:cstheme="majorBidi"/>
        </w:rPr>
      </w:pPr>
      <w:r w:rsidRPr="0037750D">
        <w:rPr>
          <w:rFonts w:ascii="Palatino" w:hAnsi="Palatino" w:cstheme="majorBidi"/>
        </w:rPr>
        <w:t>Think critically about religion and wealth;</w:t>
      </w:r>
    </w:p>
    <w:p w14:paraId="6C1A66AB" w14:textId="77777777" w:rsidR="00244F14" w:rsidRPr="0037750D" w:rsidRDefault="00244F14" w:rsidP="00244F14">
      <w:pPr>
        <w:pStyle w:val="Normal1"/>
        <w:numPr>
          <w:ilvl w:val="0"/>
          <w:numId w:val="12"/>
        </w:numPr>
        <w:ind w:hanging="360"/>
        <w:contextualSpacing/>
        <w:rPr>
          <w:rFonts w:ascii="Palatino" w:hAnsi="Palatino" w:cstheme="majorBidi"/>
        </w:rPr>
      </w:pPr>
      <w:r w:rsidRPr="0037750D">
        <w:rPr>
          <w:rFonts w:ascii="Palatino" w:hAnsi="Palatino" w:cstheme="majorBidi"/>
        </w:rPr>
        <w:t>Improve their writing</w:t>
      </w:r>
    </w:p>
    <w:p w14:paraId="4BE1A375" w14:textId="77777777" w:rsidR="00847E33" w:rsidRPr="0037750D" w:rsidRDefault="00847E33" w:rsidP="00847E33">
      <w:pPr>
        <w:pStyle w:val="Normal1"/>
        <w:ind w:left="720"/>
        <w:contextualSpacing/>
        <w:rPr>
          <w:rFonts w:ascii="Palatino" w:hAnsi="Palatino" w:cstheme="majorBidi"/>
        </w:rPr>
      </w:pPr>
    </w:p>
    <w:p w14:paraId="2A48AABA" w14:textId="77777777" w:rsidR="00244F14" w:rsidRPr="0037750D" w:rsidRDefault="00244F14" w:rsidP="00244F14">
      <w:pPr>
        <w:pStyle w:val="Normal1"/>
        <w:rPr>
          <w:rFonts w:ascii="Palatino" w:hAnsi="Palatino" w:cstheme="majorBidi"/>
        </w:rPr>
      </w:pPr>
      <w:r w:rsidRPr="0037750D">
        <w:rPr>
          <w:rFonts w:ascii="Palatino" w:hAnsi="Palatino" w:cstheme="majorBidi"/>
          <w:b/>
        </w:rPr>
        <w:t>Required Books</w:t>
      </w:r>
      <w:r w:rsidR="0037750D">
        <w:rPr>
          <w:rFonts w:ascii="Palatino" w:hAnsi="Palatino" w:cstheme="majorBidi"/>
        </w:rPr>
        <w:t xml:space="preserve"> (</w:t>
      </w:r>
      <w:r w:rsidRPr="0037750D">
        <w:rPr>
          <w:rFonts w:ascii="Palatino" w:hAnsi="Palatino" w:cstheme="majorBidi"/>
        </w:rPr>
        <w:t>at Brown Bookstore, AND ALSO on reserve in the Rockefeller Library):</w:t>
      </w:r>
    </w:p>
    <w:p w14:paraId="40CA78A3" w14:textId="77777777" w:rsidR="00244F14" w:rsidRPr="0037750D" w:rsidRDefault="00244F14" w:rsidP="00244F14">
      <w:pPr>
        <w:pStyle w:val="Normal1"/>
        <w:rPr>
          <w:rFonts w:ascii="Palatino" w:hAnsi="Palatino" w:cstheme="majorBidi"/>
        </w:rPr>
      </w:pPr>
      <w:r w:rsidRPr="0037750D">
        <w:rPr>
          <w:rFonts w:ascii="Palatino" w:hAnsi="Palatino" w:cstheme="majorBidi"/>
          <w:highlight w:val="white"/>
        </w:rPr>
        <w:t xml:space="preserve">Norman Solomon, </w:t>
      </w:r>
      <w:r w:rsidRPr="0037750D">
        <w:rPr>
          <w:rFonts w:ascii="Palatino" w:hAnsi="Palatino" w:cstheme="majorBidi"/>
          <w:i/>
          <w:highlight w:val="white"/>
        </w:rPr>
        <w:t xml:space="preserve">Judaism: A Very Short Introduction. </w:t>
      </w:r>
      <w:proofErr w:type="gramStart"/>
      <w:r w:rsidRPr="0037750D">
        <w:rPr>
          <w:rFonts w:ascii="Palatino" w:hAnsi="Palatino" w:cstheme="majorBidi"/>
          <w:highlight w:val="white"/>
        </w:rPr>
        <w:t>2nd edition.</w:t>
      </w:r>
      <w:proofErr w:type="gramEnd"/>
      <w:r w:rsidRPr="0037750D">
        <w:rPr>
          <w:rFonts w:ascii="Palatino" w:hAnsi="Palatino" w:cstheme="majorBidi"/>
          <w:highlight w:val="white"/>
        </w:rPr>
        <w:t xml:space="preserve">  </w:t>
      </w:r>
    </w:p>
    <w:p w14:paraId="3282E19A" w14:textId="77777777" w:rsidR="00244F14" w:rsidRPr="0037750D" w:rsidRDefault="00244F14" w:rsidP="00244F14">
      <w:pPr>
        <w:pStyle w:val="Normal1"/>
        <w:rPr>
          <w:rFonts w:ascii="Palatino" w:hAnsi="Palatino" w:cstheme="majorBidi"/>
        </w:rPr>
      </w:pPr>
      <w:r w:rsidRPr="0037750D">
        <w:rPr>
          <w:rFonts w:ascii="Palatino" w:hAnsi="Palatino" w:cstheme="majorBidi"/>
          <w:highlight w:val="white"/>
        </w:rPr>
        <w:t xml:space="preserve">Linda Woodhouse, </w:t>
      </w:r>
      <w:r w:rsidRPr="0037750D">
        <w:rPr>
          <w:rFonts w:ascii="Palatino" w:hAnsi="Palatino" w:cstheme="majorBidi"/>
          <w:i/>
          <w:highlight w:val="white"/>
        </w:rPr>
        <w:t>Christianity: A Very Short Introduction.</w:t>
      </w:r>
      <w:r w:rsidRPr="0037750D">
        <w:rPr>
          <w:rFonts w:ascii="Palatino" w:hAnsi="Palatino" w:cstheme="majorBidi"/>
          <w:highlight w:val="white"/>
        </w:rPr>
        <w:t xml:space="preserve">  </w:t>
      </w:r>
      <w:proofErr w:type="gramStart"/>
      <w:r w:rsidRPr="0037750D">
        <w:rPr>
          <w:rFonts w:ascii="Palatino" w:hAnsi="Palatino" w:cstheme="majorBidi"/>
          <w:highlight w:val="white"/>
        </w:rPr>
        <w:t>2nd edition.</w:t>
      </w:r>
      <w:proofErr w:type="gramEnd"/>
    </w:p>
    <w:p w14:paraId="6215A95C" w14:textId="77777777" w:rsidR="00244F14" w:rsidRPr="0037750D" w:rsidRDefault="00244F14" w:rsidP="00244F14">
      <w:pPr>
        <w:pStyle w:val="Normal1"/>
        <w:rPr>
          <w:rFonts w:ascii="Palatino" w:hAnsi="Palatino" w:cstheme="majorBidi"/>
        </w:rPr>
      </w:pPr>
      <w:r w:rsidRPr="0037750D">
        <w:rPr>
          <w:rFonts w:ascii="Palatino" w:hAnsi="Palatino" w:cstheme="majorBidi"/>
          <w:highlight w:val="white"/>
        </w:rPr>
        <w:t xml:space="preserve">Gary Anderson, </w:t>
      </w:r>
      <w:r w:rsidRPr="0037750D">
        <w:rPr>
          <w:rFonts w:ascii="Palatino" w:hAnsi="Palatino" w:cstheme="majorBidi"/>
          <w:i/>
          <w:highlight w:val="white"/>
        </w:rPr>
        <w:t>Charity: The Place of the Poor in the Biblical Tradition</w:t>
      </w:r>
      <w:r w:rsidRPr="0037750D">
        <w:rPr>
          <w:rFonts w:ascii="Palatino" w:hAnsi="Palatino" w:cstheme="majorBidi"/>
          <w:highlight w:val="white"/>
        </w:rPr>
        <w:t xml:space="preserve">. </w:t>
      </w:r>
    </w:p>
    <w:p w14:paraId="740F1525" w14:textId="77777777" w:rsidR="00244F14" w:rsidRDefault="00244F14" w:rsidP="00244F14">
      <w:pPr>
        <w:pStyle w:val="Normal1"/>
        <w:rPr>
          <w:rFonts w:ascii="Palatino" w:hAnsi="Palatino" w:cstheme="majorBidi"/>
          <w:i/>
        </w:rPr>
      </w:pPr>
      <w:r w:rsidRPr="0037750D">
        <w:rPr>
          <w:rFonts w:ascii="Palatino" w:hAnsi="Palatino" w:cstheme="majorBidi"/>
          <w:highlight w:val="white"/>
        </w:rPr>
        <w:t xml:space="preserve">Max Weber, </w:t>
      </w:r>
      <w:proofErr w:type="gramStart"/>
      <w:r w:rsidRPr="0037750D">
        <w:rPr>
          <w:rFonts w:ascii="Palatino" w:hAnsi="Palatino" w:cstheme="majorBidi"/>
          <w:i/>
          <w:highlight w:val="white"/>
        </w:rPr>
        <w:t>The</w:t>
      </w:r>
      <w:proofErr w:type="gramEnd"/>
      <w:r w:rsidRPr="0037750D">
        <w:rPr>
          <w:rFonts w:ascii="Palatino" w:hAnsi="Palatino" w:cstheme="majorBidi"/>
          <w:i/>
          <w:highlight w:val="white"/>
        </w:rPr>
        <w:t xml:space="preserve"> Protestant Ethic and the Spirit of Capitalism</w:t>
      </w:r>
    </w:p>
    <w:p w14:paraId="01AB2DC6" w14:textId="77777777" w:rsidR="0037750D" w:rsidRPr="0037750D" w:rsidRDefault="0037750D" w:rsidP="00244F14">
      <w:pPr>
        <w:pStyle w:val="Normal1"/>
        <w:rPr>
          <w:rFonts w:ascii="Palatino" w:hAnsi="Palatino" w:cstheme="majorBidi"/>
        </w:rPr>
      </w:pPr>
    </w:p>
    <w:p w14:paraId="2F6AA0A6" w14:textId="77777777" w:rsidR="00244F14" w:rsidRPr="0037750D" w:rsidRDefault="00244F14" w:rsidP="00244F14">
      <w:pPr>
        <w:pStyle w:val="Normal1"/>
        <w:rPr>
          <w:rFonts w:ascii="Palatino" w:hAnsi="Palatino" w:cstheme="majorBidi"/>
        </w:rPr>
      </w:pPr>
      <w:r w:rsidRPr="0037750D">
        <w:rPr>
          <w:rFonts w:ascii="Palatino" w:hAnsi="Palatino" w:cstheme="majorBidi"/>
        </w:rPr>
        <w:lastRenderedPageBreak/>
        <w:t>A Bible (any current scholarly translation: Revised Standard Version, New Revised Standard Version, New English Bible, New International Version, Catholic Standard).  Copies are available in the Brown Bookstore</w:t>
      </w:r>
      <w:proofErr w:type="gramStart"/>
      <w:r w:rsidRPr="0037750D">
        <w:rPr>
          <w:rFonts w:ascii="Palatino" w:hAnsi="Palatino" w:cstheme="majorBidi"/>
        </w:rPr>
        <w:t>;  we</w:t>
      </w:r>
      <w:proofErr w:type="gramEnd"/>
      <w:r w:rsidRPr="0037750D">
        <w:rPr>
          <w:rFonts w:ascii="Palatino" w:hAnsi="Palatino" w:cstheme="majorBidi"/>
        </w:rPr>
        <w:t xml:space="preserve"> recommend the </w:t>
      </w:r>
      <w:r w:rsidRPr="0037750D">
        <w:rPr>
          <w:rFonts w:ascii="Palatino" w:hAnsi="Palatino" w:cstheme="majorBidi"/>
          <w:i/>
          <w:highlight w:val="white"/>
        </w:rPr>
        <w:t>HarperCollins Study Bible,</w:t>
      </w:r>
      <w:r w:rsidRPr="0037750D">
        <w:rPr>
          <w:rFonts w:ascii="Palatino" w:hAnsi="Palatino" w:cstheme="majorBidi"/>
          <w:highlight w:val="white"/>
        </w:rPr>
        <w:t xml:space="preserve"> Student Edition.</w:t>
      </w:r>
      <w:r w:rsidRPr="0037750D">
        <w:rPr>
          <w:rFonts w:ascii="Palatino" w:hAnsi="Palatino" w:cstheme="majorBidi"/>
        </w:rPr>
        <w:t xml:space="preserve">   There is also one on reserve at the Rock.  Check with the instructors if you are unsure about what to read.</w:t>
      </w:r>
    </w:p>
    <w:p w14:paraId="28A1DBA5" w14:textId="77777777" w:rsidR="00244F14" w:rsidRPr="0037750D" w:rsidRDefault="00244F14" w:rsidP="00244F14">
      <w:pPr>
        <w:pStyle w:val="Normal1"/>
        <w:rPr>
          <w:rFonts w:ascii="Palatino" w:hAnsi="Palatino" w:cstheme="majorBidi"/>
        </w:rPr>
      </w:pPr>
    </w:p>
    <w:p w14:paraId="64740C86" w14:textId="77777777" w:rsidR="00244F14" w:rsidRPr="0037750D" w:rsidRDefault="00244F14" w:rsidP="00244F14">
      <w:pPr>
        <w:pStyle w:val="Normal1"/>
        <w:rPr>
          <w:rFonts w:ascii="Palatino" w:hAnsi="Palatino" w:cstheme="majorBidi"/>
        </w:rPr>
      </w:pPr>
      <w:r w:rsidRPr="0037750D">
        <w:rPr>
          <w:rFonts w:ascii="Palatino" w:hAnsi="Palatino" w:cstheme="majorBidi"/>
          <w:b/>
        </w:rPr>
        <w:t>Requirements</w:t>
      </w:r>
    </w:p>
    <w:p w14:paraId="53116ABD" w14:textId="77777777" w:rsidR="00244F14" w:rsidRPr="0037750D" w:rsidRDefault="00244F14" w:rsidP="00244F14">
      <w:pPr>
        <w:pStyle w:val="Normal1"/>
        <w:rPr>
          <w:rFonts w:ascii="Palatino" w:hAnsi="Palatino" w:cstheme="majorBidi"/>
        </w:rPr>
      </w:pPr>
      <w:r w:rsidRPr="0037750D">
        <w:rPr>
          <w:rFonts w:ascii="Palatino" w:hAnsi="Palatino" w:cstheme="majorBidi"/>
        </w:rPr>
        <w:t>This class is largely discussion based.  You are expected to attend every class, prepared and read to participate.  Should you have any extenuating circumstances, please consult one of the instructors.  Multiple absences or repeated lack of preparation will result in a grade penalty.</w:t>
      </w:r>
    </w:p>
    <w:p w14:paraId="5E38AA60" w14:textId="77777777" w:rsidR="00244F14" w:rsidRPr="0037750D" w:rsidRDefault="00244F14" w:rsidP="00244F14">
      <w:pPr>
        <w:pStyle w:val="Normal1"/>
        <w:rPr>
          <w:rFonts w:ascii="Palatino" w:hAnsi="Palatino" w:cstheme="majorBidi"/>
        </w:rPr>
      </w:pPr>
    </w:p>
    <w:p w14:paraId="3EED1D49" w14:textId="77777777" w:rsidR="00244F14" w:rsidRPr="0037750D" w:rsidRDefault="00244F14" w:rsidP="00244F14">
      <w:pPr>
        <w:pStyle w:val="Normal1"/>
        <w:rPr>
          <w:rFonts w:ascii="Palatino" w:hAnsi="Palatino" w:cstheme="majorBidi"/>
        </w:rPr>
      </w:pPr>
      <w:r w:rsidRPr="0037750D">
        <w:rPr>
          <w:rFonts w:ascii="Palatino" w:hAnsi="Palatino" w:cstheme="majorBidi"/>
        </w:rPr>
        <w:t xml:space="preserve">There are eight </w:t>
      </w:r>
      <w:r w:rsidRPr="0037750D">
        <w:rPr>
          <w:rFonts w:ascii="Palatino" w:hAnsi="Palatino" w:cstheme="majorBidi"/>
          <w:b/>
        </w:rPr>
        <w:t>response papers</w:t>
      </w:r>
      <w:r w:rsidRPr="0037750D">
        <w:rPr>
          <w:rFonts w:ascii="Palatino" w:hAnsi="Palatino" w:cstheme="majorBidi"/>
        </w:rPr>
        <w:t>.  These are just a few paragraphs and will usually center around a prompt or choice of prompts, submitted on Canvas and open to the entire class to read.  They are meant to give you an opportunity to synthesize the readings and discussions on a topic.  They are due Fridays (on the weeks indicated) by 4 PM on Canvas and will be worth 40% of your final grade.</w:t>
      </w:r>
    </w:p>
    <w:p w14:paraId="29894F64" w14:textId="77777777" w:rsidR="00244F14" w:rsidRPr="0037750D" w:rsidRDefault="00244F14" w:rsidP="00244F14">
      <w:pPr>
        <w:pStyle w:val="Normal1"/>
        <w:rPr>
          <w:rFonts w:ascii="Palatino" w:hAnsi="Palatino" w:cstheme="majorBidi"/>
        </w:rPr>
      </w:pPr>
    </w:p>
    <w:p w14:paraId="13B768F3" w14:textId="77777777" w:rsidR="00244F14" w:rsidRPr="0037750D" w:rsidRDefault="00244F14" w:rsidP="00244F14">
      <w:pPr>
        <w:pStyle w:val="Normal1"/>
        <w:rPr>
          <w:rFonts w:ascii="Palatino" w:hAnsi="Palatino" w:cstheme="majorBidi"/>
        </w:rPr>
      </w:pPr>
      <w:r w:rsidRPr="0037750D">
        <w:rPr>
          <w:rFonts w:ascii="Palatino" w:hAnsi="Palatino" w:cstheme="majorBidi"/>
        </w:rPr>
        <w:t xml:space="preserve">There are two </w:t>
      </w:r>
      <w:r w:rsidRPr="0037750D">
        <w:rPr>
          <w:rFonts w:ascii="Palatino" w:hAnsi="Palatino" w:cstheme="majorBidi"/>
          <w:b/>
        </w:rPr>
        <w:t xml:space="preserve">short papers </w:t>
      </w:r>
      <w:r w:rsidRPr="0037750D">
        <w:rPr>
          <w:rFonts w:ascii="Palatino" w:hAnsi="Palatino" w:cstheme="majorBidi"/>
        </w:rPr>
        <w:t>(approximately 2000 words).  The first is due on Sunday, October 4 and the second on Sunday, November 8, submitted on Canvas.  The first paper is worth 10% of your final grade, the second 20%.</w:t>
      </w:r>
    </w:p>
    <w:p w14:paraId="7E41FFE6" w14:textId="77777777" w:rsidR="00244F14" w:rsidRPr="0037750D" w:rsidRDefault="00244F14" w:rsidP="00244F14">
      <w:pPr>
        <w:pStyle w:val="Normal1"/>
        <w:rPr>
          <w:rFonts w:ascii="Palatino" w:hAnsi="Palatino" w:cstheme="majorBidi"/>
        </w:rPr>
      </w:pPr>
    </w:p>
    <w:p w14:paraId="450321A7" w14:textId="77777777" w:rsidR="00244F14" w:rsidRPr="0037750D" w:rsidRDefault="00244F14" w:rsidP="00244F14">
      <w:pPr>
        <w:pStyle w:val="Normal1"/>
        <w:rPr>
          <w:rFonts w:ascii="Palatino" w:hAnsi="Palatino" w:cstheme="majorBidi"/>
        </w:rPr>
      </w:pPr>
      <w:r w:rsidRPr="0037750D">
        <w:rPr>
          <w:rFonts w:ascii="Palatino" w:hAnsi="Palatino" w:cstheme="majorBidi"/>
        </w:rPr>
        <w:t xml:space="preserve">The </w:t>
      </w:r>
      <w:r w:rsidRPr="0037750D">
        <w:rPr>
          <w:rFonts w:ascii="Palatino" w:hAnsi="Palatino" w:cstheme="majorBidi"/>
          <w:b/>
          <w:bCs/>
        </w:rPr>
        <w:t>take-home fina</w:t>
      </w:r>
      <w:r w:rsidRPr="0037750D">
        <w:rPr>
          <w:rFonts w:ascii="Palatino" w:hAnsi="Palatino" w:cstheme="majorBidi"/>
        </w:rPr>
        <w:t>l will be made available on the last day of class and is due by December 18 at noon.  It is worth 30% of your final grade.</w:t>
      </w:r>
    </w:p>
    <w:p w14:paraId="242ECA54" w14:textId="77777777" w:rsidR="00244F14" w:rsidRPr="0037750D" w:rsidRDefault="00244F14" w:rsidP="00244F14">
      <w:pPr>
        <w:pStyle w:val="Normal1"/>
        <w:rPr>
          <w:rFonts w:ascii="Palatino" w:hAnsi="Palatino" w:cstheme="majorBidi"/>
        </w:rPr>
      </w:pPr>
    </w:p>
    <w:p w14:paraId="7183964E" w14:textId="389606DF" w:rsidR="00244F14" w:rsidRPr="0037750D" w:rsidRDefault="00244F14" w:rsidP="00847E33">
      <w:pPr>
        <w:pStyle w:val="Normal1"/>
        <w:rPr>
          <w:rFonts w:ascii="Palatino" w:hAnsi="Palatino" w:cstheme="majorBidi"/>
        </w:rPr>
      </w:pPr>
    </w:p>
    <w:p w14:paraId="602A2266" w14:textId="77777777" w:rsidR="00244F14" w:rsidRPr="0037750D" w:rsidRDefault="00244F14" w:rsidP="00244F14">
      <w:pPr>
        <w:pStyle w:val="Normal1"/>
        <w:rPr>
          <w:rFonts w:ascii="Palatino" w:hAnsi="Palatino" w:cstheme="majorBidi"/>
        </w:rPr>
      </w:pPr>
      <w:r w:rsidRPr="0037750D">
        <w:rPr>
          <w:rFonts w:ascii="Palatino" w:hAnsi="Palatino" w:cstheme="majorBidi"/>
          <w:b/>
        </w:rPr>
        <w:t>Course Plan and Assignments:</w:t>
      </w:r>
    </w:p>
    <w:p w14:paraId="57159D56" w14:textId="77777777" w:rsidR="00847E33" w:rsidRPr="0037750D" w:rsidRDefault="00847E33" w:rsidP="00847E33">
      <w:pPr>
        <w:pStyle w:val="Normal1"/>
        <w:rPr>
          <w:rFonts w:ascii="Palatino" w:hAnsi="Palatino" w:cstheme="majorBidi"/>
        </w:rPr>
      </w:pPr>
    </w:p>
    <w:p w14:paraId="7341D9C9" w14:textId="77777777" w:rsidR="00847E33" w:rsidRPr="0037750D" w:rsidRDefault="00847E33" w:rsidP="00847E33">
      <w:pPr>
        <w:pStyle w:val="Normal1"/>
        <w:rPr>
          <w:rFonts w:ascii="Palatino" w:hAnsi="Palatino" w:cstheme="majorBid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125"/>
      </w:tblGrid>
      <w:tr w:rsidR="00244F14" w:rsidRPr="0037750D" w14:paraId="1BEEC736" w14:textId="77777777" w:rsidTr="00847E33">
        <w:tc>
          <w:tcPr>
            <w:tcW w:w="2235" w:type="dxa"/>
            <w:tcMar>
              <w:top w:w="100" w:type="dxa"/>
              <w:left w:w="100" w:type="dxa"/>
              <w:bottom w:w="100" w:type="dxa"/>
              <w:right w:w="100" w:type="dxa"/>
            </w:tcMar>
          </w:tcPr>
          <w:p w14:paraId="404CE34A"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September 10</w:t>
            </w:r>
          </w:p>
        </w:tc>
        <w:tc>
          <w:tcPr>
            <w:tcW w:w="7125" w:type="dxa"/>
            <w:tcMar>
              <w:top w:w="100" w:type="dxa"/>
              <w:left w:w="100" w:type="dxa"/>
              <w:bottom w:w="100" w:type="dxa"/>
              <w:right w:w="100" w:type="dxa"/>
            </w:tcMar>
          </w:tcPr>
          <w:p w14:paraId="60B85DAE" w14:textId="77777777" w:rsidR="00244F14" w:rsidRPr="0037750D" w:rsidRDefault="00244F14" w:rsidP="00847E33">
            <w:pPr>
              <w:pStyle w:val="Normal1"/>
              <w:widowControl w:val="0"/>
              <w:spacing w:line="240" w:lineRule="auto"/>
              <w:rPr>
                <w:rFonts w:ascii="Palatino" w:hAnsi="Palatino" w:cstheme="majorBidi"/>
                <w:b/>
              </w:rPr>
            </w:pPr>
            <w:r w:rsidRPr="0037750D">
              <w:rPr>
                <w:rFonts w:ascii="Palatino" w:hAnsi="Palatino" w:cstheme="majorBidi"/>
                <w:b/>
              </w:rPr>
              <w:t>Introduction</w:t>
            </w:r>
          </w:p>
        </w:tc>
      </w:tr>
      <w:tr w:rsidR="00244F14" w:rsidRPr="0037750D" w14:paraId="7C0BB049" w14:textId="77777777" w:rsidTr="00847E33">
        <w:tc>
          <w:tcPr>
            <w:tcW w:w="2235" w:type="dxa"/>
            <w:tcMar>
              <w:top w:w="100" w:type="dxa"/>
              <w:left w:w="100" w:type="dxa"/>
              <w:bottom w:w="100" w:type="dxa"/>
              <w:right w:w="100" w:type="dxa"/>
            </w:tcMar>
          </w:tcPr>
          <w:p w14:paraId="325D24C8"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September 15</w:t>
            </w:r>
          </w:p>
        </w:tc>
        <w:tc>
          <w:tcPr>
            <w:tcW w:w="7125" w:type="dxa"/>
            <w:tcMar>
              <w:top w:w="100" w:type="dxa"/>
              <w:left w:w="100" w:type="dxa"/>
              <w:bottom w:w="100" w:type="dxa"/>
              <w:right w:w="100" w:type="dxa"/>
            </w:tcMar>
          </w:tcPr>
          <w:p w14:paraId="3A58CF0B" w14:textId="77777777" w:rsidR="00244F14" w:rsidRPr="0037750D" w:rsidRDefault="00244F14" w:rsidP="00847E33">
            <w:pPr>
              <w:pStyle w:val="Normal1"/>
              <w:widowControl w:val="0"/>
              <w:spacing w:line="240" w:lineRule="auto"/>
              <w:rPr>
                <w:rFonts w:ascii="Palatino" w:hAnsi="Palatino" w:cstheme="majorBidi"/>
                <w:b/>
              </w:rPr>
            </w:pPr>
            <w:r w:rsidRPr="0037750D">
              <w:rPr>
                <w:rFonts w:ascii="Palatino" w:hAnsi="Palatino" w:cstheme="majorBidi"/>
                <w:b/>
              </w:rPr>
              <w:t>No class (Rosh Hashanah)</w:t>
            </w:r>
          </w:p>
        </w:tc>
      </w:tr>
      <w:tr w:rsidR="00244F14" w:rsidRPr="0037750D" w14:paraId="2A5A47E3" w14:textId="77777777" w:rsidTr="00847E33">
        <w:tc>
          <w:tcPr>
            <w:tcW w:w="2235" w:type="dxa"/>
            <w:tcMar>
              <w:top w:w="100" w:type="dxa"/>
              <w:left w:w="100" w:type="dxa"/>
              <w:bottom w:w="100" w:type="dxa"/>
              <w:right w:w="100" w:type="dxa"/>
            </w:tcMar>
          </w:tcPr>
          <w:p w14:paraId="6776D1CF"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September 17</w:t>
            </w:r>
          </w:p>
        </w:tc>
        <w:tc>
          <w:tcPr>
            <w:tcW w:w="7125" w:type="dxa"/>
            <w:tcMar>
              <w:top w:w="100" w:type="dxa"/>
              <w:left w:w="100" w:type="dxa"/>
              <w:bottom w:w="100" w:type="dxa"/>
              <w:right w:w="100" w:type="dxa"/>
            </w:tcMar>
          </w:tcPr>
          <w:p w14:paraId="545BE49D"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Wealth and Religion Today</w:t>
            </w:r>
          </w:p>
          <w:p w14:paraId="645E42E2"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i/>
              </w:rPr>
              <w:t>Readings</w:t>
            </w:r>
            <w:r w:rsidRPr="0037750D">
              <w:rPr>
                <w:rFonts w:ascii="Palatino" w:hAnsi="Palatino" w:cstheme="majorBidi"/>
              </w:rPr>
              <w:t xml:space="preserve">: </w:t>
            </w:r>
          </w:p>
          <w:p w14:paraId="0F38CEDE" w14:textId="77777777" w:rsidR="00244F14" w:rsidRPr="0037750D" w:rsidRDefault="00244F14" w:rsidP="00847E33">
            <w:pPr>
              <w:pStyle w:val="Normal1"/>
              <w:widowControl w:val="0"/>
              <w:numPr>
                <w:ilvl w:val="0"/>
                <w:numId w:val="8"/>
              </w:numPr>
              <w:spacing w:line="240" w:lineRule="auto"/>
              <w:ind w:hanging="360"/>
              <w:contextualSpacing/>
              <w:rPr>
                <w:rFonts w:ascii="Palatino" w:hAnsi="Palatino" w:cstheme="majorBidi"/>
              </w:rPr>
            </w:pPr>
            <w:r w:rsidRPr="0037750D">
              <w:rPr>
                <w:rFonts w:ascii="Palatino" w:hAnsi="Palatino" w:cstheme="majorBidi"/>
              </w:rPr>
              <w:t xml:space="preserve">Anderson, </w:t>
            </w:r>
            <w:r w:rsidRPr="0037750D">
              <w:rPr>
                <w:rFonts w:ascii="Palatino" w:hAnsi="Palatino" w:cstheme="majorBidi"/>
                <w:i/>
              </w:rPr>
              <w:t>Charity</w:t>
            </w:r>
            <w:r w:rsidRPr="0037750D">
              <w:rPr>
                <w:rFonts w:ascii="Palatino" w:hAnsi="Palatino" w:cstheme="majorBidi"/>
              </w:rPr>
              <w:t>, Introduction</w:t>
            </w:r>
            <w:r w:rsidR="00847E33" w:rsidRPr="0037750D">
              <w:rPr>
                <w:rFonts w:ascii="Palatino" w:hAnsi="Palatino" w:cstheme="majorBidi"/>
              </w:rPr>
              <w:t>.</w:t>
            </w:r>
          </w:p>
          <w:p w14:paraId="1164CA4E" w14:textId="77777777" w:rsidR="00244F14" w:rsidRPr="0037750D" w:rsidRDefault="00244F14" w:rsidP="004520E2">
            <w:pPr>
              <w:pStyle w:val="Normal1"/>
              <w:widowControl w:val="0"/>
              <w:numPr>
                <w:ilvl w:val="0"/>
                <w:numId w:val="8"/>
              </w:numPr>
              <w:spacing w:line="240" w:lineRule="auto"/>
              <w:ind w:hanging="360"/>
              <w:contextualSpacing/>
              <w:rPr>
                <w:rFonts w:ascii="Palatino" w:hAnsi="Palatino" w:cstheme="majorBidi"/>
              </w:rPr>
            </w:pPr>
            <w:r w:rsidRPr="0037750D">
              <w:rPr>
                <w:rFonts w:ascii="Palatino" w:hAnsi="Palatino" w:cstheme="majorBidi"/>
              </w:rPr>
              <w:t xml:space="preserve">R. </w:t>
            </w:r>
            <w:proofErr w:type="spellStart"/>
            <w:r w:rsidRPr="0037750D">
              <w:rPr>
                <w:rFonts w:ascii="Palatino" w:hAnsi="Palatino" w:cstheme="majorBidi"/>
              </w:rPr>
              <w:t>Balmer</w:t>
            </w:r>
            <w:proofErr w:type="spellEnd"/>
            <w:r w:rsidRPr="0037750D">
              <w:rPr>
                <w:rFonts w:ascii="Palatino" w:hAnsi="Palatino" w:cstheme="majorBidi"/>
              </w:rPr>
              <w:t xml:space="preserve">, </w:t>
            </w:r>
            <w:r w:rsidRPr="0037750D">
              <w:rPr>
                <w:rFonts w:ascii="Palatino" w:hAnsi="Palatino" w:cstheme="majorBidi"/>
                <w:i/>
              </w:rPr>
              <w:t xml:space="preserve">Mine Eyes Have Seen the Glory:  A Journey into the Evangelical Subculture in America </w:t>
            </w:r>
            <w:r w:rsidRPr="0037750D">
              <w:rPr>
                <w:rFonts w:ascii="Palatino" w:hAnsi="Palatino" w:cstheme="majorBidi"/>
              </w:rPr>
              <w:t xml:space="preserve">(OUP 2014), </w:t>
            </w:r>
            <w:proofErr w:type="spellStart"/>
            <w:r w:rsidRPr="0037750D">
              <w:rPr>
                <w:rFonts w:ascii="Palatino" w:hAnsi="Palatino" w:cstheme="majorBidi"/>
              </w:rPr>
              <w:t>ch.</w:t>
            </w:r>
            <w:proofErr w:type="spellEnd"/>
            <w:r w:rsidRPr="0037750D">
              <w:rPr>
                <w:rFonts w:ascii="Palatino" w:hAnsi="Palatino" w:cstheme="majorBidi"/>
              </w:rPr>
              <w:t xml:space="preserve"> 10</w:t>
            </w:r>
            <w:r w:rsidR="004520E2" w:rsidRPr="0037750D">
              <w:rPr>
                <w:rFonts w:ascii="Palatino" w:hAnsi="Palatino" w:cstheme="majorBidi"/>
              </w:rPr>
              <w:t xml:space="preserve">, “Bible Bazaar”, pp. 193-208; </w:t>
            </w:r>
            <w:r w:rsidRPr="0037750D">
              <w:rPr>
                <w:rFonts w:ascii="Palatino" w:hAnsi="Palatino" w:cstheme="majorBidi"/>
              </w:rPr>
              <w:t xml:space="preserve">Ch. 18, “Purpose Driven”, pp. 326-38. </w:t>
            </w:r>
          </w:p>
          <w:p w14:paraId="62B1D9E4" w14:textId="77777777" w:rsidR="00244F14" w:rsidRPr="0037750D" w:rsidRDefault="00244F14" w:rsidP="004520E2">
            <w:pPr>
              <w:pStyle w:val="Normal1"/>
              <w:widowControl w:val="0"/>
              <w:numPr>
                <w:ilvl w:val="0"/>
                <w:numId w:val="8"/>
              </w:numPr>
              <w:spacing w:line="240" w:lineRule="auto"/>
              <w:ind w:hanging="360"/>
              <w:contextualSpacing/>
              <w:rPr>
                <w:rFonts w:ascii="Palatino" w:hAnsi="Palatino" w:cstheme="majorBidi"/>
              </w:rPr>
            </w:pPr>
            <w:r w:rsidRPr="0037750D">
              <w:rPr>
                <w:rFonts w:ascii="Palatino" w:hAnsi="Palatino" w:cstheme="majorBidi"/>
              </w:rPr>
              <w:t xml:space="preserve">Joseph Isaac </w:t>
            </w:r>
            <w:proofErr w:type="spellStart"/>
            <w:r w:rsidRPr="0037750D">
              <w:rPr>
                <w:rFonts w:ascii="Palatino" w:hAnsi="Palatino" w:cstheme="majorBidi"/>
              </w:rPr>
              <w:t>Lifshitz</w:t>
            </w:r>
            <w:proofErr w:type="spellEnd"/>
            <w:r w:rsidRPr="0037750D">
              <w:rPr>
                <w:rFonts w:ascii="Palatino" w:hAnsi="Palatino" w:cstheme="majorBidi"/>
              </w:rPr>
              <w:t xml:space="preserve">, “Welfare, Property and Charity in Jewish Thought,” </w:t>
            </w:r>
            <w:r w:rsidRPr="0037750D">
              <w:rPr>
                <w:rFonts w:ascii="Palatino" w:hAnsi="Palatino" w:cstheme="majorBidi"/>
                <w:i/>
              </w:rPr>
              <w:t>Transaction Social Science and Modern Society</w:t>
            </w:r>
            <w:r w:rsidRPr="0037750D">
              <w:rPr>
                <w:rFonts w:ascii="Palatino" w:hAnsi="Palatino" w:cstheme="majorBidi"/>
              </w:rPr>
              <w:t xml:space="preserve"> 44 (2007): 71-78. </w:t>
            </w:r>
          </w:p>
          <w:p w14:paraId="5C00EB93" w14:textId="77777777" w:rsidR="00F34373" w:rsidRPr="0037750D" w:rsidRDefault="00244F14" w:rsidP="00847E33">
            <w:pPr>
              <w:pStyle w:val="Normal1"/>
              <w:widowControl w:val="0"/>
              <w:spacing w:line="240" w:lineRule="auto"/>
              <w:rPr>
                <w:rFonts w:ascii="Palatino" w:hAnsi="Palatino" w:cstheme="majorBidi"/>
                <w:i/>
              </w:rPr>
            </w:pPr>
            <w:r w:rsidRPr="0037750D">
              <w:rPr>
                <w:rFonts w:ascii="Palatino" w:hAnsi="Palatino" w:cstheme="majorBidi"/>
                <w:i/>
              </w:rPr>
              <w:t>Weekly Response 1 due Friday Sept. 18</w:t>
            </w:r>
          </w:p>
        </w:tc>
      </w:tr>
      <w:tr w:rsidR="00244F14" w:rsidRPr="0037750D" w14:paraId="43930AF2" w14:textId="77777777" w:rsidTr="00847E33">
        <w:tc>
          <w:tcPr>
            <w:tcW w:w="2235" w:type="dxa"/>
            <w:tcMar>
              <w:top w:w="100" w:type="dxa"/>
              <w:left w:w="100" w:type="dxa"/>
              <w:bottom w:w="100" w:type="dxa"/>
              <w:right w:w="100" w:type="dxa"/>
            </w:tcMar>
          </w:tcPr>
          <w:p w14:paraId="64848F01"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lastRenderedPageBreak/>
              <w:t>September 22</w:t>
            </w:r>
          </w:p>
        </w:tc>
        <w:tc>
          <w:tcPr>
            <w:tcW w:w="7125" w:type="dxa"/>
            <w:tcMar>
              <w:top w:w="100" w:type="dxa"/>
              <w:left w:w="100" w:type="dxa"/>
              <w:bottom w:w="100" w:type="dxa"/>
              <w:right w:w="100" w:type="dxa"/>
            </w:tcMar>
          </w:tcPr>
          <w:p w14:paraId="4C6EF467"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What is Wealth? (1)</w:t>
            </w:r>
          </w:p>
          <w:p w14:paraId="57A2E17E"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i/>
              </w:rPr>
              <w:t>Readings</w:t>
            </w:r>
            <w:r w:rsidRPr="0037750D">
              <w:rPr>
                <w:rFonts w:ascii="Palatino" w:hAnsi="Palatino" w:cstheme="majorBidi"/>
              </w:rPr>
              <w:t>:</w:t>
            </w:r>
          </w:p>
          <w:p w14:paraId="1EB182F4" w14:textId="77777777" w:rsidR="00244F14" w:rsidRPr="0037750D" w:rsidRDefault="00244F14" w:rsidP="00847E33">
            <w:pPr>
              <w:pStyle w:val="Normal1"/>
              <w:widowControl w:val="0"/>
              <w:numPr>
                <w:ilvl w:val="0"/>
                <w:numId w:val="9"/>
              </w:numPr>
              <w:spacing w:line="240" w:lineRule="auto"/>
              <w:ind w:hanging="360"/>
              <w:contextualSpacing/>
              <w:rPr>
                <w:rFonts w:ascii="Palatino" w:hAnsi="Palatino" w:cstheme="majorBidi"/>
              </w:rPr>
            </w:pPr>
            <w:r w:rsidRPr="0037750D">
              <w:rPr>
                <w:rFonts w:ascii="Palatino" w:hAnsi="Palatino" w:cstheme="majorBidi"/>
              </w:rPr>
              <w:t xml:space="preserve"> Selections from Hebrew Bible: Genesis 1-3; Exodus 19:5; 23:9-11; 25; Deuteronomy 10:12-19, 14:27, 15:1-18; Deuteronomy 24:17-22; 2 Samuel 12:1-4; Psalms 24:1-2, 50:10-12, 89:11.</w:t>
            </w:r>
          </w:p>
          <w:p w14:paraId="1AF99EDD" w14:textId="77777777" w:rsidR="00244F14" w:rsidRPr="0037750D" w:rsidRDefault="00244F14" w:rsidP="00847E33">
            <w:pPr>
              <w:pStyle w:val="Normal1"/>
              <w:widowControl w:val="0"/>
              <w:numPr>
                <w:ilvl w:val="0"/>
                <w:numId w:val="9"/>
              </w:numPr>
              <w:spacing w:line="240" w:lineRule="auto"/>
              <w:ind w:hanging="360"/>
              <w:contextualSpacing/>
              <w:rPr>
                <w:rFonts w:ascii="Palatino" w:hAnsi="Palatino" w:cstheme="majorBidi"/>
              </w:rPr>
            </w:pPr>
            <w:r w:rsidRPr="0037750D">
              <w:rPr>
                <w:rFonts w:ascii="Palatino" w:hAnsi="Palatino" w:cstheme="majorBidi"/>
              </w:rPr>
              <w:t xml:space="preserve">Geoffrey P. Miller, </w:t>
            </w:r>
            <w:r w:rsidRPr="0037750D">
              <w:rPr>
                <w:rFonts w:ascii="Palatino" w:hAnsi="Palatino" w:cstheme="majorBidi"/>
                <w:i/>
              </w:rPr>
              <w:t>Property in the Bible</w:t>
            </w:r>
            <w:r w:rsidRPr="0037750D">
              <w:rPr>
                <w:rFonts w:ascii="Palatino" w:hAnsi="Palatino" w:cstheme="majorBidi"/>
              </w:rPr>
              <w:t xml:space="preserve">, NELLCO Legal Scholarship Repository: </w:t>
            </w:r>
            <w:hyperlink r:id="rId8">
              <w:r w:rsidRPr="0037750D">
                <w:rPr>
                  <w:rFonts w:ascii="Palatino" w:hAnsi="Palatino" w:cstheme="majorBidi"/>
                  <w:color w:val="1155CC"/>
                  <w:u w:val="single"/>
                </w:rPr>
                <w:t>http://papers.ssrn.com/sol3/papers.cfm?abstract_id=2369435</w:t>
              </w:r>
            </w:hyperlink>
          </w:p>
          <w:p w14:paraId="75503E0D" w14:textId="77777777" w:rsidR="00244F14" w:rsidRPr="0037750D" w:rsidRDefault="00244F14" w:rsidP="004520E2">
            <w:pPr>
              <w:pStyle w:val="Normal1"/>
              <w:widowControl w:val="0"/>
              <w:numPr>
                <w:ilvl w:val="0"/>
                <w:numId w:val="9"/>
              </w:numPr>
              <w:spacing w:line="240" w:lineRule="auto"/>
              <w:ind w:hanging="360"/>
              <w:contextualSpacing/>
              <w:rPr>
                <w:rFonts w:ascii="Palatino" w:hAnsi="Palatino" w:cstheme="majorBidi"/>
              </w:rPr>
            </w:pPr>
            <w:r w:rsidRPr="0037750D">
              <w:rPr>
                <w:rFonts w:ascii="Palatino" w:hAnsi="Palatino" w:cstheme="majorBidi"/>
              </w:rPr>
              <w:t xml:space="preserve">Michael Hellinger, “The Emerging Definition of the Poverty Line in Jewish Law,” </w:t>
            </w:r>
            <w:r w:rsidRPr="0037750D">
              <w:rPr>
                <w:rFonts w:ascii="Palatino" w:hAnsi="Palatino" w:cstheme="majorBidi"/>
                <w:i/>
              </w:rPr>
              <w:t xml:space="preserve">Jewish Law Association </w:t>
            </w:r>
            <w:proofErr w:type="gramStart"/>
            <w:r w:rsidRPr="0037750D">
              <w:rPr>
                <w:rFonts w:ascii="Palatino" w:hAnsi="Palatino" w:cstheme="majorBidi"/>
                <w:i/>
              </w:rPr>
              <w:t xml:space="preserve">Studies </w:t>
            </w:r>
            <w:r w:rsidRPr="0037750D">
              <w:rPr>
                <w:rFonts w:ascii="Palatino" w:hAnsi="Palatino" w:cstheme="majorBidi"/>
              </w:rPr>
              <w:t xml:space="preserve"> 14</w:t>
            </w:r>
            <w:proofErr w:type="gramEnd"/>
            <w:r w:rsidRPr="0037750D">
              <w:rPr>
                <w:rFonts w:ascii="Palatino" w:hAnsi="Palatino" w:cstheme="majorBidi"/>
              </w:rPr>
              <w:t xml:space="preserve"> (2002): 127-139. </w:t>
            </w:r>
          </w:p>
          <w:p w14:paraId="22697AA7" w14:textId="77777777" w:rsidR="00F34373" w:rsidRPr="0037750D" w:rsidRDefault="00244F14" w:rsidP="00847E33">
            <w:pPr>
              <w:pStyle w:val="Normal1"/>
              <w:numPr>
                <w:ilvl w:val="0"/>
                <w:numId w:val="9"/>
              </w:numPr>
              <w:ind w:hanging="360"/>
              <w:contextualSpacing/>
              <w:rPr>
                <w:rFonts w:ascii="Palatino" w:hAnsi="Palatino" w:cstheme="majorBidi"/>
              </w:rPr>
            </w:pPr>
            <w:r w:rsidRPr="0037750D">
              <w:rPr>
                <w:rFonts w:ascii="Palatino" w:hAnsi="Palatino" w:cstheme="majorBidi"/>
                <w:highlight w:val="white"/>
              </w:rPr>
              <w:t xml:space="preserve">[Highly recommended] Norman Solomon, </w:t>
            </w:r>
            <w:r w:rsidRPr="0037750D">
              <w:rPr>
                <w:rFonts w:ascii="Palatino" w:hAnsi="Palatino" w:cstheme="majorBidi"/>
                <w:i/>
                <w:highlight w:val="white"/>
              </w:rPr>
              <w:t>Judaism: A Very Short Introduction</w:t>
            </w:r>
            <w:r w:rsidRPr="0037750D">
              <w:rPr>
                <w:rFonts w:ascii="Palatino" w:hAnsi="Palatino" w:cstheme="majorBidi"/>
                <w:highlight w:val="white"/>
              </w:rPr>
              <w:t xml:space="preserve">, esp. </w:t>
            </w:r>
            <w:proofErr w:type="spellStart"/>
            <w:r w:rsidRPr="0037750D">
              <w:rPr>
                <w:rFonts w:ascii="Palatino" w:hAnsi="Palatino" w:cstheme="majorBidi"/>
                <w:highlight w:val="white"/>
              </w:rPr>
              <w:t>ch.</w:t>
            </w:r>
            <w:proofErr w:type="spellEnd"/>
            <w:r w:rsidRPr="0037750D">
              <w:rPr>
                <w:rFonts w:ascii="Palatino" w:hAnsi="Palatino" w:cstheme="majorBidi"/>
                <w:highlight w:val="white"/>
              </w:rPr>
              <w:t xml:space="preserve"> 1-5, pp. 1-80.</w:t>
            </w:r>
          </w:p>
        </w:tc>
      </w:tr>
      <w:tr w:rsidR="00244F14" w:rsidRPr="0037750D" w14:paraId="745D0712" w14:textId="77777777" w:rsidTr="00847E33">
        <w:tc>
          <w:tcPr>
            <w:tcW w:w="2235" w:type="dxa"/>
            <w:tcMar>
              <w:top w:w="100" w:type="dxa"/>
              <w:left w:w="100" w:type="dxa"/>
              <w:bottom w:w="100" w:type="dxa"/>
              <w:right w:w="100" w:type="dxa"/>
            </w:tcMar>
          </w:tcPr>
          <w:p w14:paraId="7B17BB2E"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September 24</w:t>
            </w:r>
          </w:p>
        </w:tc>
        <w:tc>
          <w:tcPr>
            <w:tcW w:w="7125" w:type="dxa"/>
            <w:tcMar>
              <w:top w:w="100" w:type="dxa"/>
              <w:left w:w="100" w:type="dxa"/>
              <w:bottom w:w="100" w:type="dxa"/>
              <w:right w:w="100" w:type="dxa"/>
            </w:tcMar>
          </w:tcPr>
          <w:p w14:paraId="5874C8AC"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What is Wealth? (2)</w:t>
            </w:r>
          </w:p>
          <w:p w14:paraId="13435D28"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i/>
              </w:rPr>
              <w:t>Readings</w:t>
            </w:r>
            <w:r w:rsidRPr="0037750D">
              <w:rPr>
                <w:rFonts w:ascii="Palatino" w:hAnsi="Palatino" w:cstheme="majorBidi"/>
              </w:rPr>
              <w:t>:</w:t>
            </w:r>
          </w:p>
          <w:p w14:paraId="1A5985E0" w14:textId="77777777" w:rsidR="00244F14" w:rsidRPr="0037750D" w:rsidRDefault="00244F14" w:rsidP="00847E33">
            <w:pPr>
              <w:pStyle w:val="Normal1"/>
              <w:widowControl w:val="0"/>
              <w:numPr>
                <w:ilvl w:val="0"/>
                <w:numId w:val="2"/>
              </w:numPr>
              <w:spacing w:line="240" w:lineRule="auto"/>
              <w:ind w:hanging="360"/>
              <w:contextualSpacing/>
              <w:rPr>
                <w:rFonts w:ascii="Palatino" w:hAnsi="Palatino" w:cstheme="majorBidi"/>
              </w:rPr>
            </w:pPr>
            <w:r w:rsidRPr="0037750D">
              <w:rPr>
                <w:rFonts w:ascii="Palatino" w:hAnsi="Palatino" w:cstheme="majorBidi"/>
              </w:rPr>
              <w:t xml:space="preserve"> Selections from New Testament: Luke 6:20-26; Matthew 5: 3-12; Luke 19: 1-27; Mark 12: 13-17; Mark 4: 13-20. (discipleship) Mark 1:6, 16-20; 6:8-9; Luke 8: 1-3; 9: 1-6, 23-27, 57-58.  </w:t>
            </w:r>
            <w:proofErr w:type="gramStart"/>
            <w:r w:rsidRPr="0037750D">
              <w:rPr>
                <w:rFonts w:ascii="Palatino" w:hAnsi="Palatino" w:cstheme="majorBidi"/>
              </w:rPr>
              <w:t>1 Timothy</w:t>
            </w:r>
            <w:proofErr w:type="gramEnd"/>
            <w:r w:rsidRPr="0037750D">
              <w:rPr>
                <w:rFonts w:ascii="Palatino" w:hAnsi="Palatino" w:cstheme="majorBidi"/>
              </w:rPr>
              <w:t xml:space="preserve"> 6: 3-10.</w:t>
            </w:r>
          </w:p>
          <w:p w14:paraId="77719AA5" w14:textId="77777777" w:rsidR="00244F14" w:rsidRPr="0037750D" w:rsidRDefault="00244F14" w:rsidP="00847E33">
            <w:pPr>
              <w:pStyle w:val="Normal1"/>
              <w:widowControl w:val="0"/>
              <w:numPr>
                <w:ilvl w:val="0"/>
                <w:numId w:val="2"/>
              </w:numPr>
              <w:spacing w:line="240" w:lineRule="auto"/>
              <w:ind w:hanging="360"/>
              <w:contextualSpacing/>
              <w:rPr>
                <w:rFonts w:ascii="Palatino" w:hAnsi="Palatino" w:cstheme="majorBidi"/>
              </w:rPr>
            </w:pPr>
            <w:r w:rsidRPr="0037750D">
              <w:rPr>
                <w:rFonts w:ascii="Palatino" w:hAnsi="Palatino" w:cstheme="majorBidi"/>
              </w:rPr>
              <w:t xml:space="preserve">M. D. Meeks, “Economics in the Christian Scriptures,” </w:t>
            </w:r>
            <w:r w:rsidRPr="0037750D">
              <w:rPr>
                <w:rFonts w:ascii="Palatino" w:hAnsi="Palatino" w:cstheme="majorBidi"/>
                <w:i/>
              </w:rPr>
              <w:t>Oxford Handbook of Christianity and Economics</w:t>
            </w:r>
            <w:r w:rsidRPr="0037750D">
              <w:rPr>
                <w:rFonts w:ascii="Palatino" w:hAnsi="Palatino" w:cstheme="majorBidi"/>
              </w:rPr>
              <w:t xml:space="preserve">, ed. P. </w:t>
            </w:r>
            <w:proofErr w:type="spellStart"/>
            <w:r w:rsidRPr="0037750D">
              <w:rPr>
                <w:rFonts w:ascii="Palatino" w:hAnsi="Palatino" w:cstheme="majorBidi"/>
              </w:rPr>
              <w:t>Oslingto</w:t>
            </w:r>
            <w:r w:rsidR="004520E2" w:rsidRPr="0037750D">
              <w:rPr>
                <w:rFonts w:ascii="Palatino" w:hAnsi="Palatino" w:cstheme="majorBidi"/>
              </w:rPr>
              <w:t>n</w:t>
            </w:r>
            <w:proofErr w:type="spellEnd"/>
            <w:r w:rsidR="004520E2" w:rsidRPr="0037750D">
              <w:rPr>
                <w:rFonts w:ascii="Palatino" w:hAnsi="Palatino" w:cstheme="majorBidi"/>
              </w:rPr>
              <w:t xml:space="preserve"> (OUP 2014)</w:t>
            </w:r>
            <w:r w:rsidR="00847E33" w:rsidRPr="0037750D">
              <w:rPr>
                <w:rFonts w:ascii="Palatino" w:hAnsi="Palatino" w:cstheme="majorBidi"/>
              </w:rPr>
              <w:t>.</w:t>
            </w:r>
            <w:r w:rsidR="004520E2" w:rsidRPr="0037750D">
              <w:rPr>
                <w:rFonts w:ascii="Palatino" w:hAnsi="Palatino" w:cstheme="majorBidi"/>
              </w:rPr>
              <w:t xml:space="preserve"> </w:t>
            </w:r>
          </w:p>
          <w:p w14:paraId="5C469597" w14:textId="77777777" w:rsidR="00244F14" w:rsidRPr="0037750D" w:rsidRDefault="00244F14" w:rsidP="00847E33">
            <w:pPr>
              <w:pStyle w:val="Normal1"/>
              <w:numPr>
                <w:ilvl w:val="0"/>
                <w:numId w:val="2"/>
              </w:numPr>
              <w:ind w:hanging="360"/>
              <w:contextualSpacing/>
              <w:rPr>
                <w:rFonts w:ascii="Palatino" w:hAnsi="Palatino" w:cstheme="majorBidi"/>
              </w:rPr>
            </w:pPr>
            <w:r w:rsidRPr="0037750D">
              <w:rPr>
                <w:rFonts w:ascii="Palatino" w:hAnsi="Palatino" w:cstheme="majorBidi"/>
                <w:highlight w:val="white"/>
              </w:rPr>
              <w:t xml:space="preserve">[highly recommended]  Linda Woodhouse, </w:t>
            </w:r>
            <w:r w:rsidRPr="0037750D">
              <w:rPr>
                <w:rFonts w:ascii="Palatino" w:hAnsi="Palatino" w:cstheme="majorBidi"/>
                <w:i/>
                <w:highlight w:val="white"/>
              </w:rPr>
              <w:t>Christianity: A Very Short Introduction</w:t>
            </w:r>
            <w:r w:rsidRPr="0037750D">
              <w:rPr>
                <w:rFonts w:ascii="Palatino" w:hAnsi="Palatino" w:cstheme="majorBidi"/>
                <w:highlight w:val="white"/>
              </w:rPr>
              <w:t xml:space="preserve">, esp. </w:t>
            </w:r>
            <w:proofErr w:type="spellStart"/>
            <w:r w:rsidRPr="0037750D">
              <w:rPr>
                <w:rFonts w:ascii="Palatino" w:hAnsi="Palatino" w:cstheme="majorBidi"/>
                <w:highlight w:val="white"/>
              </w:rPr>
              <w:t>ch.</w:t>
            </w:r>
            <w:proofErr w:type="spellEnd"/>
            <w:r w:rsidRPr="0037750D">
              <w:rPr>
                <w:rFonts w:ascii="Palatino" w:hAnsi="Palatino" w:cstheme="majorBidi"/>
                <w:highlight w:val="white"/>
              </w:rPr>
              <w:t xml:space="preserve"> 1-3, pp. 1-70.</w:t>
            </w:r>
          </w:p>
          <w:p w14:paraId="1AE5A031"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i/>
              </w:rPr>
              <w:t>Weekly Response 2 due Friday Sept. 25</w:t>
            </w:r>
          </w:p>
          <w:p w14:paraId="763F4593" w14:textId="77777777" w:rsidR="00F34373" w:rsidRPr="0037750D" w:rsidRDefault="00244F14" w:rsidP="00847E33">
            <w:pPr>
              <w:pStyle w:val="Normal1"/>
              <w:widowControl w:val="0"/>
              <w:spacing w:line="240" w:lineRule="auto"/>
              <w:rPr>
                <w:rFonts w:ascii="Palatino" w:hAnsi="Palatino" w:cstheme="majorBidi"/>
                <w:i/>
              </w:rPr>
            </w:pPr>
            <w:r w:rsidRPr="0037750D">
              <w:rPr>
                <w:rFonts w:ascii="Palatino" w:hAnsi="Palatino" w:cstheme="majorBidi"/>
                <w:i/>
              </w:rPr>
              <w:t>(short paper 1 assigned;  due Sunday Oct. 4)</w:t>
            </w:r>
          </w:p>
        </w:tc>
      </w:tr>
      <w:tr w:rsidR="00244F14" w:rsidRPr="0037750D" w14:paraId="689C0BD5" w14:textId="77777777" w:rsidTr="00847E33">
        <w:tc>
          <w:tcPr>
            <w:tcW w:w="2235" w:type="dxa"/>
            <w:tcMar>
              <w:top w:w="100" w:type="dxa"/>
              <w:left w:w="100" w:type="dxa"/>
              <w:bottom w:w="100" w:type="dxa"/>
              <w:right w:w="100" w:type="dxa"/>
            </w:tcMar>
          </w:tcPr>
          <w:p w14:paraId="2FE52252"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September 29</w:t>
            </w:r>
          </w:p>
        </w:tc>
        <w:tc>
          <w:tcPr>
            <w:tcW w:w="7125" w:type="dxa"/>
            <w:tcMar>
              <w:top w:w="100" w:type="dxa"/>
              <w:left w:w="100" w:type="dxa"/>
              <w:bottom w:w="100" w:type="dxa"/>
              <w:right w:w="100" w:type="dxa"/>
            </w:tcMar>
          </w:tcPr>
          <w:p w14:paraId="0462631C"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Rich or Poor? (1)</w:t>
            </w:r>
          </w:p>
          <w:p w14:paraId="4D80C8F1"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i/>
              </w:rPr>
              <w:t>Readings</w:t>
            </w:r>
            <w:r w:rsidRPr="0037750D">
              <w:rPr>
                <w:rFonts w:ascii="Palatino" w:hAnsi="Palatino" w:cstheme="majorBidi"/>
              </w:rPr>
              <w:t>:</w:t>
            </w:r>
          </w:p>
          <w:p w14:paraId="60A99FFD" w14:textId="77777777" w:rsidR="00244F14" w:rsidRPr="0037750D" w:rsidRDefault="00244F14" w:rsidP="00847E33">
            <w:pPr>
              <w:pStyle w:val="Normal1"/>
              <w:widowControl w:val="0"/>
              <w:numPr>
                <w:ilvl w:val="0"/>
                <w:numId w:val="18"/>
              </w:numPr>
              <w:spacing w:line="240" w:lineRule="auto"/>
              <w:ind w:hanging="360"/>
              <w:contextualSpacing/>
              <w:rPr>
                <w:rFonts w:ascii="Palatino" w:hAnsi="Palatino" w:cstheme="majorBidi"/>
              </w:rPr>
            </w:pPr>
            <w:r w:rsidRPr="0037750D">
              <w:rPr>
                <w:rFonts w:ascii="Palatino" w:hAnsi="Palatino" w:cstheme="majorBidi"/>
              </w:rPr>
              <w:t xml:space="preserve"> Anderson, </w:t>
            </w:r>
            <w:r w:rsidRPr="0037750D">
              <w:rPr>
                <w:rFonts w:ascii="Palatino" w:hAnsi="Palatino" w:cstheme="majorBidi"/>
                <w:i/>
              </w:rPr>
              <w:t>Charity</w:t>
            </w:r>
            <w:r w:rsidRPr="0037750D">
              <w:rPr>
                <w:rFonts w:ascii="Palatino" w:hAnsi="Palatino" w:cstheme="majorBidi"/>
              </w:rPr>
              <w:t>, pp. 1-52</w:t>
            </w:r>
          </w:p>
          <w:p w14:paraId="666B8FF7" w14:textId="77777777" w:rsidR="00244F14" w:rsidRPr="0037750D" w:rsidRDefault="00244F14" w:rsidP="00847E33">
            <w:pPr>
              <w:pStyle w:val="Normal1"/>
              <w:widowControl w:val="0"/>
              <w:numPr>
                <w:ilvl w:val="0"/>
                <w:numId w:val="18"/>
              </w:numPr>
              <w:spacing w:line="240" w:lineRule="auto"/>
              <w:ind w:hanging="360"/>
              <w:contextualSpacing/>
              <w:rPr>
                <w:rFonts w:ascii="Palatino" w:hAnsi="Palatino" w:cstheme="majorBidi"/>
              </w:rPr>
            </w:pPr>
            <w:r w:rsidRPr="0037750D">
              <w:rPr>
                <w:rFonts w:ascii="Palatino" w:hAnsi="Palatino" w:cstheme="majorBidi"/>
              </w:rPr>
              <w:t>Biblical selections: Proverbs 10:4-5; 11:16; 13:8, 22, 25; 10:15, 22; 14:20: 18:16; 19:4-7; 22:7; Psalm 72, 112; Mark 2: 14-17; Mark 10: 17-31; Luke 18:18-30; Matthew 19: 16-30; Luke 1: 46-55 (compare Hannah’s song,  1 Samuel 2: 1-10); Luke 4: 16-21 (Isaiah 61: 1-2); Luke 16: 1-31</w:t>
            </w:r>
            <w:r w:rsidR="00847E33" w:rsidRPr="0037750D">
              <w:rPr>
                <w:rFonts w:ascii="Palatino" w:hAnsi="Palatino" w:cstheme="majorBidi"/>
              </w:rPr>
              <w:t>.</w:t>
            </w:r>
          </w:p>
          <w:p w14:paraId="477ED584" w14:textId="77777777" w:rsidR="00244F14" w:rsidRPr="0037750D" w:rsidRDefault="00244F14" w:rsidP="00847E33">
            <w:pPr>
              <w:pStyle w:val="Normal1"/>
              <w:widowControl w:val="0"/>
              <w:numPr>
                <w:ilvl w:val="0"/>
                <w:numId w:val="18"/>
              </w:numPr>
              <w:spacing w:line="240" w:lineRule="auto"/>
              <w:ind w:hanging="360"/>
              <w:contextualSpacing/>
              <w:rPr>
                <w:rFonts w:ascii="Palatino" w:hAnsi="Palatino" w:cstheme="majorBidi"/>
              </w:rPr>
            </w:pPr>
            <w:r w:rsidRPr="0037750D">
              <w:rPr>
                <w:rFonts w:ascii="Palatino" w:hAnsi="Palatino" w:cstheme="majorBidi"/>
              </w:rPr>
              <w:t xml:space="preserve">Michael Bonner, “Poverty and Economics in the Qur’an,” </w:t>
            </w:r>
            <w:r w:rsidRPr="0037750D">
              <w:rPr>
                <w:rFonts w:ascii="Palatino" w:hAnsi="Palatino" w:cstheme="majorBidi"/>
                <w:i/>
              </w:rPr>
              <w:t>Journal of Interdisciplinary History</w:t>
            </w:r>
            <w:r w:rsidR="004520E2" w:rsidRPr="0037750D">
              <w:rPr>
                <w:rFonts w:ascii="Palatino" w:hAnsi="Palatino" w:cstheme="majorBidi"/>
              </w:rPr>
              <w:t xml:space="preserve"> 35 (2005): 391-406</w:t>
            </w:r>
            <w:r w:rsidR="00847E33" w:rsidRPr="0037750D">
              <w:rPr>
                <w:rFonts w:ascii="Palatino" w:hAnsi="Palatino" w:cstheme="majorBidi"/>
              </w:rPr>
              <w:t>.</w:t>
            </w:r>
          </w:p>
          <w:p w14:paraId="67D1FA2C" w14:textId="77777777" w:rsidR="00F34373" w:rsidRDefault="00F34373" w:rsidP="00F34373">
            <w:pPr>
              <w:pStyle w:val="Normal1"/>
              <w:widowControl w:val="0"/>
              <w:spacing w:line="240" w:lineRule="auto"/>
              <w:ind w:left="720"/>
              <w:contextualSpacing/>
              <w:rPr>
                <w:rFonts w:ascii="Palatino" w:hAnsi="Palatino" w:cstheme="majorBidi"/>
              </w:rPr>
            </w:pPr>
          </w:p>
          <w:p w14:paraId="7D776649" w14:textId="77777777" w:rsidR="0037750D" w:rsidRPr="0037750D" w:rsidRDefault="0037750D" w:rsidP="00F34373">
            <w:pPr>
              <w:pStyle w:val="Normal1"/>
              <w:widowControl w:val="0"/>
              <w:spacing w:line="240" w:lineRule="auto"/>
              <w:ind w:left="720"/>
              <w:contextualSpacing/>
              <w:rPr>
                <w:rFonts w:ascii="Palatino" w:hAnsi="Palatino" w:cstheme="majorBidi"/>
              </w:rPr>
            </w:pPr>
          </w:p>
        </w:tc>
      </w:tr>
      <w:tr w:rsidR="00244F14" w:rsidRPr="0037750D" w14:paraId="181E1928" w14:textId="77777777" w:rsidTr="00847E33">
        <w:tc>
          <w:tcPr>
            <w:tcW w:w="2235" w:type="dxa"/>
            <w:tcMar>
              <w:top w:w="100" w:type="dxa"/>
              <w:left w:w="100" w:type="dxa"/>
              <w:bottom w:w="100" w:type="dxa"/>
              <w:right w:w="100" w:type="dxa"/>
            </w:tcMar>
          </w:tcPr>
          <w:p w14:paraId="457EDA66"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October 1</w:t>
            </w:r>
          </w:p>
        </w:tc>
        <w:tc>
          <w:tcPr>
            <w:tcW w:w="7125" w:type="dxa"/>
            <w:tcMar>
              <w:top w:w="100" w:type="dxa"/>
              <w:left w:w="100" w:type="dxa"/>
              <w:bottom w:w="100" w:type="dxa"/>
              <w:right w:w="100" w:type="dxa"/>
            </w:tcMar>
          </w:tcPr>
          <w:p w14:paraId="2E8D43BD"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Rich or Poor? (2)</w:t>
            </w:r>
          </w:p>
          <w:p w14:paraId="7C6C647A"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i/>
              </w:rPr>
              <w:t>Readings</w:t>
            </w:r>
            <w:r w:rsidRPr="0037750D">
              <w:rPr>
                <w:rFonts w:ascii="Palatino" w:hAnsi="Palatino" w:cstheme="majorBidi"/>
              </w:rPr>
              <w:t>:</w:t>
            </w:r>
          </w:p>
          <w:p w14:paraId="65578CB6" w14:textId="77777777" w:rsidR="00244F14" w:rsidRPr="0037750D" w:rsidRDefault="00244F14" w:rsidP="00847E33">
            <w:pPr>
              <w:pStyle w:val="Normal1"/>
              <w:widowControl w:val="0"/>
              <w:numPr>
                <w:ilvl w:val="0"/>
                <w:numId w:val="11"/>
              </w:numPr>
              <w:spacing w:line="240" w:lineRule="auto"/>
              <w:ind w:hanging="360"/>
              <w:contextualSpacing/>
              <w:rPr>
                <w:rFonts w:ascii="Palatino" w:hAnsi="Palatino" w:cstheme="majorBidi"/>
              </w:rPr>
            </w:pPr>
            <w:r w:rsidRPr="0037750D">
              <w:rPr>
                <w:rFonts w:ascii="Palatino" w:hAnsi="Palatino" w:cstheme="majorBidi"/>
              </w:rPr>
              <w:t xml:space="preserve"> Finish Anderson</w:t>
            </w:r>
          </w:p>
          <w:p w14:paraId="6ABE0DA3" w14:textId="77777777" w:rsidR="00F34373" w:rsidRPr="0037750D" w:rsidRDefault="00244F14" w:rsidP="00847E33">
            <w:pPr>
              <w:pStyle w:val="Normal1"/>
              <w:widowControl w:val="0"/>
              <w:spacing w:line="240" w:lineRule="auto"/>
              <w:rPr>
                <w:rFonts w:ascii="Palatino" w:hAnsi="Palatino" w:cstheme="majorBidi"/>
                <w:i/>
              </w:rPr>
            </w:pPr>
            <w:r w:rsidRPr="0037750D">
              <w:rPr>
                <w:rFonts w:ascii="Palatino" w:hAnsi="Palatino" w:cstheme="majorBidi"/>
                <w:i/>
              </w:rPr>
              <w:t>Short Paper 1 due Sunday Oct. 4 by 11:59</w:t>
            </w:r>
            <w:r w:rsidR="00F34373" w:rsidRPr="0037750D">
              <w:rPr>
                <w:rFonts w:ascii="Palatino" w:hAnsi="Palatino" w:cstheme="majorBidi"/>
                <w:i/>
              </w:rPr>
              <w:t xml:space="preserve"> </w:t>
            </w:r>
            <w:r w:rsidRPr="0037750D">
              <w:rPr>
                <w:rFonts w:ascii="Palatino" w:hAnsi="Palatino" w:cstheme="majorBidi"/>
                <w:i/>
              </w:rPr>
              <w:t>p.m.</w:t>
            </w:r>
          </w:p>
        </w:tc>
      </w:tr>
      <w:tr w:rsidR="00244F14" w:rsidRPr="0037750D" w14:paraId="14EDC9CC" w14:textId="77777777" w:rsidTr="00847E33">
        <w:tc>
          <w:tcPr>
            <w:tcW w:w="2235" w:type="dxa"/>
            <w:tcMar>
              <w:top w:w="100" w:type="dxa"/>
              <w:left w:w="100" w:type="dxa"/>
              <w:bottom w:w="100" w:type="dxa"/>
              <w:right w:w="100" w:type="dxa"/>
            </w:tcMar>
          </w:tcPr>
          <w:p w14:paraId="55B7DF6F"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lastRenderedPageBreak/>
              <w:t>October 6</w:t>
            </w:r>
          </w:p>
        </w:tc>
        <w:tc>
          <w:tcPr>
            <w:tcW w:w="7125" w:type="dxa"/>
            <w:tcMar>
              <w:top w:w="100" w:type="dxa"/>
              <w:left w:w="100" w:type="dxa"/>
              <w:bottom w:w="100" w:type="dxa"/>
              <w:right w:w="100" w:type="dxa"/>
            </w:tcMar>
          </w:tcPr>
          <w:p w14:paraId="0A037F3E"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Model Economies</w:t>
            </w:r>
          </w:p>
          <w:p w14:paraId="43351FCD"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i/>
              </w:rPr>
              <w:t>Readings</w:t>
            </w:r>
            <w:r w:rsidRPr="0037750D">
              <w:rPr>
                <w:rFonts w:ascii="Palatino" w:hAnsi="Palatino" w:cstheme="majorBidi"/>
              </w:rPr>
              <w:t>:</w:t>
            </w:r>
          </w:p>
          <w:p w14:paraId="6811D0BD" w14:textId="77777777" w:rsidR="00244F14" w:rsidRPr="0037750D" w:rsidRDefault="00244F14" w:rsidP="00847E33">
            <w:pPr>
              <w:pStyle w:val="Normal1"/>
              <w:widowControl w:val="0"/>
              <w:numPr>
                <w:ilvl w:val="0"/>
                <w:numId w:val="22"/>
              </w:numPr>
              <w:spacing w:line="240" w:lineRule="auto"/>
              <w:ind w:hanging="360"/>
              <w:contextualSpacing/>
              <w:rPr>
                <w:rFonts w:ascii="Palatino" w:hAnsi="Palatino" w:cstheme="majorBidi"/>
              </w:rPr>
            </w:pPr>
            <w:r w:rsidRPr="0037750D">
              <w:rPr>
                <w:rFonts w:ascii="Palatino" w:hAnsi="Palatino" w:cstheme="majorBidi"/>
              </w:rPr>
              <w:t>Biblical selections:  Epistle of James (=Jacob);  Revelation 1, 13, 18, 21:1-22:5;  Acts 2: 42-45, 4: 32-37, 5:1-11, 6:1-7;  1 Corinthians 16: 1-4; 2 Corinthians 8: 1-15, 9: 6-15; 1 Corinthians 12: 4-31;  Romans 12;  Romans 13.</w:t>
            </w:r>
          </w:p>
          <w:p w14:paraId="0E81D7A0" w14:textId="77777777" w:rsidR="00244F14" w:rsidRPr="0037750D" w:rsidRDefault="00244F14" w:rsidP="00847E33">
            <w:pPr>
              <w:pStyle w:val="Normal1"/>
              <w:widowControl w:val="0"/>
              <w:numPr>
                <w:ilvl w:val="0"/>
                <w:numId w:val="22"/>
              </w:numPr>
              <w:spacing w:line="240" w:lineRule="auto"/>
              <w:ind w:hanging="360"/>
              <w:contextualSpacing/>
              <w:rPr>
                <w:rFonts w:ascii="Palatino" w:hAnsi="Palatino" w:cstheme="majorBidi"/>
              </w:rPr>
            </w:pPr>
            <w:r w:rsidRPr="0037750D">
              <w:rPr>
                <w:rFonts w:ascii="Palatino" w:hAnsi="Palatino" w:cstheme="majorBidi"/>
              </w:rPr>
              <w:t xml:space="preserve">Pastor (Shepherd) of </w:t>
            </w:r>
            <w:proofErr w:type="spellStart"/>
            <w:r w:rsidRPr="0037750D">
              <w:rPr>
                <w:rFonts w:ascii="Palatino" w:hAnsi="Palatino" w:cstheme="majorBidi"/>
              </w:rPr>
              <w:t>Her</w:t>
            </w:r>
            <w:r w:rsidR="00847E33" w:rsidRPr="0037750D">
              <w:rPr>
                <w:rFonts w:ascii="Palatino" w:hAnsi="Palatino" w:cstheme="majorBidi"/>
              </w:rPr>
              <w:t>mas</w:t>
            </w:r>
            <w:proofErr w:type="spellEnd"/>
            <w:r w:rsidR="00847E33" w:rsidRPr="0037750D">
              <w:rPr>
                <w:rFonts w:ascii="Palatino" w:hAnsi="Palatino" w:cstheme="majorBidi"/>
              </w:rPr>
              <w:t xml:space="preserve">, Vision 3; </w:t>
            </w:r>
            <w:proofErr w:type="spellStart"/>
            <w:r w:rsidR="00847E33" w:rsidRPr="0037750D">
              <w:rPr>
                <w:rFonts w:ascii="Palatino" w:hAnsi="Palatino" w:cstheme="majorBidi"/>
              </w:rPr>
              <w:t>Similtude</w:t>
            </w:r>
            <w:proofErr w:type="spellEnd"/>
            <w:r w:rsidR="00847E33" w:rsidRPr="0037750D">
              <w:rPr>
                <w:rFonts w:ascii="Palatino" w:hAnsi="Palatino" w:cstheme="majorBidi"/>
              </w:rPr>
              <w:t xml:space="preserve"> 2. </w:t>
            </w:r>
          </w:p>
          <w:p w14:paraId="2639DD5C" w14:textId="77777777" w:rsidR="00F34373" w:rsidRPr="0037750D" w:rsidRDefault="00244F14" w:rsidP="00847E33">
            <w:pPr>
              <w:pStyle w:val="Normal1"/>
              <w:widowControl w:val="0"/>
              <w:numPr>
                <w:ilvl w:val="0"/>
                <w:numId w:val="22"/>
              </w:numPr>
              <w:spacing w:line="240" w:lineRule="auto"/>
              <w:ind w:hanging="360"/>
              <w:contextualSpacing/>
              <w:rPr>
                <w:rFonts w:ascii="Palatino" w:hAnsi="Palatino" w:cstheme="majorBidi"/>
              </w:rPr>
            </w:pPr>
            <w:r w:rsidRPr="0037750D">
              <w:rPr>
                <w:rFonts w:ascii="Palatino" w:hAnsi="Palatino" w:cstheme="majorBidi"/>
              </w:rPr>
              <w:t xml:space="preserve">S. Friesen “Injustice or God’s Will: Explanations of Poverty in Proto-Christian Communities,” in </w:t>
            </w:r>
            <w:r w:rsidRPr="0037750D">
              <w:rPr>
                <w:rFonts w:ascii="Palatino" w:hAnsi="Palatino" w:cstheme="majorBidi"/>
                <w:i/>
              </w:rPr>
              <w:t>A People’s History of Christianity</w:t>
            </w:r>
            <w:r w:rsidRPr="0037750D">
              <w:rPr>
                <w:rFonts w:ascii="Palatino" w:hAnsi="Palatino" w:cstheme="majorBidi"/>
              </w:rPr>
              <w:t xml:space="preserve">, Vol. 1: </w:t>
            </w:r>
            <w:r w:rsidRPr="0037750D">
              <w:rPr>
                <w:rFonts w:ascii="Palatino" w:hAnsi="Palatino" w:cstheme="majorBidi"/>
                <w:i/>
              </w:rPr>
              <w:t>Christian Origins</w:t>
            </w:r>
            <w:r w:rsidRPr="0037750D">
              <w:rPr>
                <w:rFonts w:ascii="Palatino" w:hAnsi="Palatino" w:cstheme="majorBidi"/>
              </w:rPr>
              <w:t>, ed. R.A. H</w:t>
            </w:r>
            <w:r w:rsidR="004520E2" w:rsidRPr="0037750D">
              <w:rPr>
                <w:rFonts w:ascii="Palatino" w:hAnsi="Palatino" w:cstheme="majorBidi"/>
              </w:rPr>
              <w:t>orsley (2005), pp. 240-60</w:t>
            </w:r>
            <w:r w:rsidR="00847E33" w:rsidRPr="0037750D">
              <w:rPr>
                <w:rFonts w:ascii="Palatino" w:hAnsi="Palatino" w:cstheme="majorBidi"/>
              </w:rPr>
              <w:t>.</w:t>
            </w:r>
          </w:p>
        </w:tc>
      </w:tr>
      <w:tr w:rsidR="00244F14" w:rsidRPr="0037750D" w14:paraId="3670C5A2" w14:textId="77777777" w:rsidTr="00847E33">
        <w:tc>
          <w:tcPr>
            <w:tcW w:w="2235" w:type="dxa"/>
            <w:tcMar>
              <w:top w:w="100" w:type="dxa"/>
              <w:left w:w="100" w:type="dxa"/>
              <w:bottom w:w="100" w:type="dxa"/>
              <w:right w:w="100" w:type="dxa"/>
            </w:tcMar>
          </w:tcPr>
          <w:p w14:paraId="01635381"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October 8</w:t>
            </w:r>
          </w:p>
        </w:tc>
        <w:tc>
          <w:tcPr>
            <w:tcW w:w="7125" w:type="dxa"/>
            <w:tcMar>
              <w:top w:w="100" w:type="dxa"/>
              <w:left w:w="100" w:type="dxa"/>
              <w:bottom w:w="100" w:type="dxa"/>
              <w:right w:w="100" w:type="dxa"/>
            </w:tcMar>
          </w:tcPr>
          <w:p w14:paraId="5A873EC6"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Alternative Economies</w:t>
            </w:r>
          </w:p>
          <w:p w14:paraId="118013A4"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i/>
              </w:rPr>
              <w:t>Readings</w:t>
            </w:r>
            <w:r w:rsidRPr="0037750D">
              <w:rPr>
                <w:rFonts w:ascii="Palatino" w:hAnsi="Palatino" w:cstheme="majorBidi"/>
              </w:rPr>
              <w:t>:</w:t>
            </w:r>
          </w:p>
          <w:p w14:paraId="797E341F" w14:textId="77777777" w:rsidR="00244F14" w:rsidRPr="0037750D" w:rsidRDefault="00244F14" w:rsidP="00847E33">
            <w:pPr>
              <w:pStyle w:val="Normal1"/>
              <w:widowControl w:val="0"/>
              <w:numPr>
                <w:ilvl w:val="0"/>
                <w:numId w:val="10"/>
              </w:numPr>
              <w:spacing w:line="240" w:lineRule="auto"/>
              <w:ind w:hanging="360"/>
              <w:contextualSpacing/>
              <w:rPr>
                <w:rFonts w:ascii="Palatino" w:hAnsi="Palatino" w:cstheme="majorBidi"/>
              </w:rPr>
            </w:pPr>
            <w:r w:rsidRPr="0037750D">
              <w:rPr>
                <w:rFonts w:ascii="Palatino" w:hAnsi="Palatino" w:cstheme="majorBidi"/>
              </w:rPr>
              <w:t xml:space="preserve">Monasticism: </w:t>
            </w:r>
            <w:proofErr w:type="spellStart"/>
            <w:r w:rsidRPr="0037750D">
              <w:rPr>
                <w:rFonts w:ascii="Palatino" w:hAnsi="Palatino" w:cstheme="majorBidi"/>
              </w:rPr>
              <w:t>Palladius</w:t>
            </w:r>
            <w:proofErr w:type="spellEnd"/>
            <w:r w:rsidRPr="0037750D">
              <w:rPr>
                <w:rFonts w:ascii="Palatino" w:hAnsi="Palatino" w:cstheme="majorBidi"/>
              </w:rPr>
              <w:t xml:space="preserve">, </w:t>
            </w:r>
            <w:proofErr w:type="spellStart"/>
            <w:r w:rsidRPr="0037750D">
              <w:rPr>
                <w:rFonts w:ascii="Palatino" w:hAnsi="Palatino" w:cstheme="majorBidi"/>
                <w:i/>
              </w:rPr>
              <w:t>Lausiac</w:t>
            </w:r>
            <w:proofErr w:type="spellEnd"/>
            <w:r w:rsidRPr="0037750D">
              <w:rPr>
                <w:rFonts w:ascii="Palatino" w:hAnsi="Palatino" w:cstheme="majorBidi"/>
                <w:i/>
              </w:rPr>
              <w:t xml:space="preserve"> History</w:t>
            </w:r>
            <w:r w:rsidR="00847E33" w:rsidRPr="0037750D">
              <w:rPr>
                <w:rFonts w:ascii="Palatino" w:hAnsi="Palatino" w:cstheme="majorBidi"/>
              </w:rPr>
              <w:t xml:space="preserve"> (selections).</w:t>
            </w:r>
          </w:p>
          <w:p w14:paraId="79A27647" w14:textId="77777777" w:rsidR="00244F14" w:rsidRPr="0037750D" w:rsidRDefault="00847E33" w:rsidP="00847E33">
            <w:pPr>
              <w:pStyle w:val="Normal1"/>
              <w:widowControl w:val="0"/>
              <w:numPr>
                <w:ilvl w:val="0"/>
                <w:numId w:val="10"/>
              </w:numPr>
              <w:spacing w:line="240" w:lineRule="auto"/>
              <w:ind w:hanging="360"/>
              <w:contextualSpacing/>
              <w:rPr>
                <w:rFonts w:ascii="Palatino" w:hAnsi="Palatino" w:cstheme="majorBidi"/>
                <w:i/>
              </w:rPr>
            </w:pPr>
            <w:r w:rsidRPr="0037750D">
              <w:rPr>
                <w:rFonts w:ascii="Palatino" w:hAnsi="Palatino" w:cstheme="majorBidi"/>
                <w:i/>
              </w:rPr>
              <w:t>The Man of God.</w:t>
            </w:r>
            <w:r w:rsidR="004520E2" w:rsidRPr="0037750D">
              <w:rPr>
                <w:rFonts w:ascii="Palatino" w:hAnsi="Palatino" w:cstheme="majorBidi"/>
              </w:rPr>
              <w:t xml:space="preserve"> </w:t>
            </w:r>
          </w:p>
          <w:p w14:paraId="68A08D15" w14:textId="77777777" w:rsidR="00244F14" w:rsidRPr="0037750D" w:rsidRDefault="00244F14" w:rsidP="00847E33">
            <w:pPr>
              <w:pStyle w:val="Normal1"/>
              <w:widowControl w:val="0"/>
              <w:numPr>
                <w:ilvl w:val="0"/>
                <w:numId w:val="10"/>
              </w:numPr>
              <w:spacing w:line="240" w:lineRule="auto"/>
              <w:ind w:hanging="360"/>
              <w:contextualSpacing/>
              <w:rPr>
                <w:rFonts w:ascii="Palatino" w:hAnsi="Palatino" w:cstheme="majorBidi"/>
              </w:rPr>
            </w:pPr>
            <w:r w:rsidRPr="0037750D">
              <w:rPr>
                <w:rFonts w:ascii="Palatino" w:hAnsi="Palatino" w:cstheme="majorBidi"/>
              </w:rPr>
              <w:t xml:space="preserve">S.A. Harvey, “The Holy and the Poor:  Models from Early </w:t>
            </w:r>
            <w:proofErr w:type="spellStart"/>
            <w:r w:rsidRPr="0037750D">
              <w:rPr>
                <w:rFonts w:ascii="Palatino" w:hAnsi="Palatino" w:cstheme="majorBidi"/>
              </w:rPr>
              <w:t>Syriac</w:t>
            </w:r>
            <w:proofErr w:type="spellEnd"/>
            <w:r w:rsidRPr="0037750D">
              <w:rPr>
                <w:rFonts w:ascii="Palatino" w:hAnsi="Palatino" w:cstheme="majorBidi"/>
              </w:rPr>
              <w:t xml:space="preserve"> Christianity,” in </w:t>
            </w:r>
            <w:r w:rsidRPr="0037750D">
              <w:rPr>
                <w:rFonts w:ascii="Palatino" w:hAnsi="Palatino" w:cstheme="majorBidi"/>
                <w:i/>
              </w:rPr>
              <w:t>Through the Eye of a Needle: Judeo-Christian Roots of Social Welfare</w:t>
            </w:r>
            <w:r w:rsidRPr="0037750D">
              <w:rPr>
                <w:rFonts w:ascii="Palatino" w:hAnsi="Palatino" w:cstheme="majorBidi"/>
              </w:rPr>
              <w:t xml:space="preserve">, ed. E. </w:t>
            </w:r>
            <w:proofErr w:type="spellStart"/>
            <w:r w:rsidRPr="0037750D">
              <w:rPr>
                <w:rFonts w:ascii="Palatino" w:hAnsi="Palatino" w:cstheme="majorBidi"/>
              </w:rPr>
              <w:t>Hanawalt</w:t>
            </w:r>
            <w:proofErr w:type="spellEnd"/>
            <w:r w:rsidRPr="0037750D">
              <w:rPr>
                <w:rFonts w:ascii="Palatino" w:hAnsi="Palatino" w:cstheme="majorBidi"/>
              </w:rPr>
              <w:t xml:space="preserve"> </w:t>
            </w:r>
            <w:r w:rsidR="004520E2" w:rsidRPr="0037750D">
              <w:rPr>
                <w:rFonts w:ascii="Palatino" w:hAnsi="Palatino" w:cstheme="majorBidi"/>
              </w:rPr>
              <w:t>and C. Lindberg, pp. 43-66</w:t>
            </w:r>
            <w:r w:rsidR="00847E33" w:rsidRPr="0037750D">
              <w:rPr>
                <w:rFonts w:ascii="Palatino" w:hAnsi="Palatino" w:cstheme="majorBidi"/>
              </w:rPr>
              <w:t>.</w:t>
            </w:r>
          </w:p>
          <w:p w14:paraId="7251523E" w14:textId="77777777" w:rsidR="00244F14" w:rsidRPr="0037750D" w:rsidRDefault="00244F14" w:rsidP="00847E33">
            <w:pPr>
              <w:pStyle w:val="Normal1"/>
              <w:widowControl w:val="0"/>
              <w:numPr>
                <w:ilvl w:val="0"/>
                <w:numId w:val="10"/>
              </w:numPr>
              <w:spacing w:line="240" w:lineRule="auto"/>
              <w:ind w:hanging="360"/>
              <w:contextualSpacing/>
              <w:rPr>
                <w:rFonts w:ascii="Palatino" w:hAnsi="Palatino" w:cstheme="majorBidi"/>
              </w:rPr>
            </w:pPr>
            <w:r w:rsidRPr="0037750D">
              <w:rPr>
                <w:rFonts w:ascii="Palatino" w:hAnsi="Palatino" w:cstheme="majorBidi"/>
              </w:rPr>
              <w:t xml:space="preserve">Selections in A. Hertzberg, </w:t>
            </w:r>
            <w:proofErr w:type="gramStart"/>
            <w:r w:rsidRPr="0037750D">
              <w:rPr>
                <w:rFonts w:ascii="Palatino" w:hAnsi="Palatino" w:cstheme="majorBidi"/>
                <w:i/>
              </w:rPr>
              <w:t>The</w:t>
            </w:r>
            <w:proofErr w:type="gramEnd"/>
            <w:r w:rsidRPr="0037750D">
              <w:rPr>
                <w:rFonts w:ascii="Palatino" w:hAnsi="Palatino" w:cstheme="majorBidi"/>
                <w:i/>
              </w:rPr>
              <w:t xml:space="preserve"> Zionist Idea: A Historical Analysis and Reader</w:t>
            </w:r>
            <w:r w:rsidRPr="0037750D">
              <w:rPr>
                <w:rFonts w:ascii="Palatino" w:hAnsi="Palatino" w:cstheme="majorBidi"/>
              </w:rPr>
              <w:t xml:space="preserve">, by </w:t>
            </w:r>
            <w:proofErr w:type="spellStart"/>
            <w:r w:rsidRPr="0037750D">
              <w:rPr>
                <w:rFonts w:ascii="Palatino" w:hAnsi="Palatino" w:cstheme="majorBidi"/>
              </w:rPr>
              <w:t>Ber</w:t>
            </w:r>
            <w:proofErr w:type="spellEnd"/>
            <w:r w:rsidRPr="0037750D">
              <w:rPr>
                <w:rFonts w:ascii="Palatino" w:hAnsi="Palatino" w:cstheme="majorBidi"/>
              </w:rPr>
              <w:t xml:space="preserve"> </w:t>
            </w:r>
            <w:proofErr w:type="spellStart"/>
            <w:r w:rsidRPr="0037750D">
              <w:rPr>
                <w:rFonts w:ascii="Palatino" w:hAnsi="Palatino" w:cstheme="majorBidi"/>
              </w:rPr>
              <w:t>Borochov</w:t>
            </w:r>
            <w:proofErr w:type="spellEnd"/>
            <w:r w:rsidRPr="0037750D">
              <w:rPr>
                <w:rFonts w:ascii="Palatino" w:hAnsi="Palatino" w:cstheme="majorBidi"/>
              </w:rPr>
              <w:t xml:space="preserve"> (pp. 352-367) and Samuel </w:t>
            </w:r>
            <w:proofErr w:type="spellStart"/>
            <w:r w:rsidRPr="0037750D">
              <w:rPr>
                <w:rFonts w:ascii="Palatino" w:hAnsi="Palatino" w:cstheme="majorBidi"/>
              </w:rPr>
              <w:t>Hayyim</w:t>
            </w:r>
            <w:proofErr w:type="spellEnd"/>
            <w:r w:rsidRPr="0037750D">
              <w:rPr>
                <w:rFonts w:ascii="Palatino" w:hAnsi="Palatino" w:cstheme="majorBidi"/>
              </w:rPr>
              <w:t xml:space="preserve"> Landau (432-439)</w:t>
            </w:r>
            <w:r w:rsidR="00847E33" w:rsidRPr="0037750D">
              <w:rPr>
                <w:rFonts w:ascii="Palatino" w:hAnsi="Palatino" w:cstheme="majorBidi"/>
              </w:rPr>
              <w:t>.</w:t>
            </w:r>
          </w:p>
          <w:p w14:paraId="34CCF8C7" w14:textId="77777777" w:rsidR="00F34373" w:rsidRPr="0037750D" w:rsidRDefault="00244F14" w:rsidP="00847E33">
            <w:pPr>
              <w:pStyle w:val="Normal1"/>
              <w:widowControl w:val="0"/>
              <w:spacing w:line="240" w:lineRule="auto"/>
              <w:rPr>
                <w:rFonts w:ascii="Palatino" w:hAnsi="Palatino" w:cstheme="majorBidi"/>
                <w:i/>
              </w:rPr>
            </w:pPr>
            <w:r w:rsidRPr="0037750D">
              <w:rPr>
                <w:rFonts w:ascii="Palatino" w:hAnsi="Palatino" w:cstheme="majorBidi"/>
                <w:i/>
              </w:rPr>
              <w:t>Weekly Response 3 due Friday Oct. 9</w:t>
            </w:r>
          </w:p>
        </w:tc>
      </w:tr>
      <w:tr w:rsidR="00244F14" w:rsidRPr="0037750D" w14:paraId="166031D0" w14:textId="77777777" w:rsidTr="00847E33">
        <w:tc>
          <w:tcPr>
            <w:tcW w:w="2235" w:type="dxa"/>
            <w:tcMar>
              <w:top w:w="100" w:type="dxa"/>
              <w:left w:w="100" w:type="dxa"/>
              <w:bottom w:w="100" w:type="dxa"/>
              <w:right w:w="100" w:type="dxa"/>
            </w:tcMar>
          </w:tcPr>
          <w:p w14:paraId="1F5A9B70"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October 13</w:t>
            </w:r>
          </w:p>
        </w:tc>
        <w:tc>
          <w:tcPr>
            <w:tcW w:w="7125" w:type="dxa"/>
            <w:tcMar>
              <w:top w:w="100" w:type="dxa"/>
              <w:left w:w="100" w:type="dxa"/>
              <w:bottom w:w="100" w:type="dxa"/>
              <w:right w:w="100" w:type="dxa"/>
            </w:tcMar>
          </w:tcPr>
          <w:p w14:paraId="7209EB61"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Consumerism and Capitalism</w:t>
            </w:r>
          </w:p>
          <w:p w14:paraId="0197E453"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i/>
              </w:rPr>
              <w:t>Readings</w:t>
            </w:r>
            <w:r w:rsidRPr="0037750D">
              <w:rPr>
                <w:rFonts w:ascii="Palatino" w:hAnsi="Palatino" w:cstheme="majorBidi"/>
              </w:rPr>
              <w:t>:</w:t>
            </w:r>
          </w:p>
          <w:p w14:paraId="3B1EEFD6" w14:textId="77777777" w:rsidR="00244F14" w:rsidRPr="0037750D" w:rsidRDefault="00244F14" w:rsidP="00847E33">
            <w:pPr>
              <w:pStyle w:val="Normal1"/>
              <w:widowControl w:val="0"/>
              <w:numPr>
                <w:ilvl w:val="0"/>
                <w:numId w:val="1"/>
              </w:numPr>
              <w:spacing w:line="240" w:lineRule="auto"/>
              <w:ind w:hanging="360"/>
              <w:contextualSpacing/>
              <w:rPr>
                <w:rFonts w:ascii="Palatino" w:hAnsi="Palatino" w:cstheme="majorBidi"/>
              </w:rPr>
            </w:pPr>
            <w:r w:rsidRPr="0037750D">
              <w:rPr>
                <w:rFonts w:ascii="Palatino" w:hAnsi="Palatino" w:cstheme="majorBidi"/>
              </w:rPr>
              <w:t xml:space="preserve"> Catherine </w:t>
            </w:r>
            <w:proofErr w:type="spellStart"/>
            <w:r w:rsidRPr="0037750D">
              <w:rPr>
                <w:rFonts w:ascii="Palatino" w:hAnsi="Palatino" w:cstheme="majorBidi"/>
              </w:rPr>
              <w:t>Brekus</w:t>
            </w:r>
            <w:proofErr w:type="spellEnd"/>
            <w:r w:rsidRPr="0037750D">
              <w:rPr>
                <w:rFonts w:ascii="Palatino" w:hAnsi="Palatino" w:cstheme="majorBidi"/>
              </w:rPr>
              <w:t xml:space="preserve">, </w:t>
            </w:r>
            <w:proofErr w:type="gramStart"/>
            <w:r w:rsidRPr="0037750D">
              <w:rPr>
                <w:rFonts w:ascii="Palatino" w:hAnsi="Palatino" w:cstheme="majorBidi"/>
              </w:rPr>
              <w:t>“ The</w:t>
            </w:r>
            <w:proofErr w:type="gramEnd"/>
            <w:r w:rsidRPr="0037750D">
              <w:rPr>
                <w:rFonts w:ascii="Palatino" w:hAnsi="Palatino" w:cstheme="majorBidi"/>
              </w:rPr>
              <w:t xml:space="preserve"> Perils of Prosperity: some historical reflections on Christianity, capitalism, and consumerism in America,” in </w:t>
            </w:r>
            <w:r w:rsidRPr="0037750D">
              <w:rPr>
                <w:rFonts w:ascii="Palatino" w:hAnsi="Palatino" w:cstheme="majorBidi"/>
                <w:i/>
              </w:rPr>
              <w:t xml:space="preserve">American </w:t>
            </w:r>
            <w:proofErr w:type="spellStart"/>
            <w:r w:rsidRPr="0037750D">
              <w:rPr>
                <w:rFonts w:ascii="Palatino" w:hAnsi="Palatino" w:cstheme="majorBidi"/>
                <w:i/>
              </w:rPr>
              <w:t>Christianities</w:t>
            </w:r>
            <w:proofErr w:type="spellEnd"/>
            <w:r w:rsidRPr="0037750D">
              <w:rPr>
                <w:rFonts w:ascii="Palatino" w:hAnsi="Palatino" w:cstheme="majorBidi"/>
                <w:i/>
              </w:rPr>
              <w:t>: a history of dominance and diversity</w:t>
            </w:r>
            <w:r w:rsidRPr="0037750D">
              <w:rPr>
                <w:rFonts w:ascii="Palatino" w:hAnsi="Palatino" w:cstheme="majorBidi"/>
              </w:rPr>
              <w:t xml:space="preserve">, ed. C. </w:t>
            </w:r>
            <w:proofErr w:type="spellStart"/>
            <w:r w:rsidRPr="0037750D">
              <w:rPr>
                <w:rFonts w:ascii="Palatino" w:hAnsi="Palatino" w:cstheme="majorBidi"/>
              </w:rPr>
              <w:t>Brekus</w:t>
            </w:r>
            <w:proofErr w:type="spellEnd"/>
            <w:r w:rsidRPr="0037750D">
              <w:rPr>
                <w:rFonts w:ascii="Palatino" w:hAnsi="Palatino" w:cstheme="majorBidi"/>
              </w:rPr>
              <w:t xml:space="preserve"> and W. Clar</w:t>
            </w:r>
            <w:r w:rsidR="004520E2" w:rsidRPr="0037750D">
              <w:rPr>
                <w:rFonts w:ascii="Palatino" w:hAnsi="Palatino" w:cstheme="majorBidi"/>
              </w:rPr>
              <w:t>k Gilpin (2011)</w:t>
            </w:r>
            <w:r w:rsidR="00847E33" w:rsidRPr="0037750D">
              <w:rPr>
                <w:rFonts w:ascii="Palatino" w:hAnsi="Palatino" w:cstheme="majorBidi"/>
              </w:rPr>
              <w:t>.</w:t>
            </w:r>
            <w:r w:rsidR="004520E2" w:rsidRPr="0037750D">
              <w:rPr>
                <w:rFonts w:ascii="Palatino" w:hAnsi="Palatino" w:cstheme="majorBidi"/>
              </w:rPr>
              <w:t xml:space="preserve"> </w:t>
            </w:r>
          </w:p>
          <w:p w14:paraId="2CE3BA9D" w14:textId="77777777" w:rsidR="00244F14" w:rsidRPr="0037750D" w:rsidRDefault="00244F14" w:rsidP="00847E33">
            <w:pPr>
              <w:pStyle w:val="Normal1"/>
              <w:widowControl w:val="0"/>
              <w:numPr>
                <w:ilvl w:val="0"/>
                <w:numId w:val="1"/>
              </w:numPr>
              <w:spacing w:line="240" w:lineRule="auto"/>
              <w:ind w:hanging="360"/>
              <w:contextualSpacing/>
              <w:rPr>
                <w:rFonts w:ascii="Palatino" w:hAnsi="Palatino" w:cstheme="majorBidi"/>
              </w:rPr>
            </w:pPr>
            <w:r w:rsidRPr="0037750D">
              <w:rPr>
                <w:rFonts w:ascii="Palatino" w:hAnsi="Palatino" w:cstheme="majorBidi"/>
              </w:rPr>
              <w:t xml:space="preserve">Leigh Eric Schmidt, “Christianity in the Marketplace:  Christmas and the Consumer Culture: Joy to [some of] the World,” </w:t>
            </w:r>
            <w:r w:rsidRPr="0037750D">
              <w:rPr>
                <w:rFonts w:ascii="Palatino" w:hAnsi="Palatino" w:cstheme="majorBidi"/>
                <w:i/>
              </w:rPr>
              <w:t>Crosscurrents</w:t>
            </w:r>
            <w:r w:rsidR="004520E2" w:rsidRPr="0037750D">
              <w:rPr>
                <w:rFonts w:ascii="Palatino" w:hAnsi="Palatino" w:cstheme="majorBidi"/>
              </w:rPr>
              <w:t xml:space="preserve"> 42.3 (1992)</w:t>
            </w:r>
          </w:p>
          <w:p w14:paraId="377ADE1F" w14:textId="77777777" w:rsidR="00847E33" w:rsidRPr="0037750D" w:rsidRDefault="00847E33" w:rsidP="00847E33">
            <w:pPr>
              <w:pStyle w:val="Normal1"/>
              <w:widowControl w:val="0"/>
              <w:spacing w:line="240" w:lineRule="auto"/>
              <w:ind w:left="720"/>
              <w:contextualSpacing/>
              <w:rPr>
                <w:rFonts w:ascii="Palatino" w:hAnsi="Palatino" w:cstheme="majorBidi"/>
                <w:color w:val="0000FF"/>
              </w:rPr>
            </w:pPr>
            <w:r w:rsidRPr="0037750D">
              <w:rPr>
                <w:rFonts w:ascii="Palatino" w:hAnsi="Palatino" w:cstheme="majorBidi"/>
                <w:color w:val="0000FF"/>
              </w:rPr>
              <w:t>http://www.crosscurrents.org/schmidt.htm</w:t>
            </w:r>
          </w:p>
          <w:p w14:paraId="7FA810DE" w14:textId="77777777" w:rsidR="00F34373" w:rsidRDefault="00244F14" w:rsidP="00847E33">
            <w:pPr>
              <w:pStyle w:val="Normal1"/>
              <w:widowControl w:val="0"/>
              <w:numPr>
                <w:ilvl w:val="0"/>
                <w:numId w:val="1"/>
              </w:numPr>
              <w:spacing w:line="240" w:lineRule="auto"/>
              <w:ind w:hanging="360"/>
              <w:contextualSpacing/>
              <w:rPr>
                <w:rFonts w:ascii="Palatino" w:hAnsi="Palatino" w:cstheme="majorBidi"/>
              </w:rPr>
            </w:pPr>
            <w:r w:rsidRPr="0037750D">
              <w:rPr>
                <w:rFonts w:ascii="Palatino" w:hAnsi="Palatino" w:cstheme="majorBidi"/>
              </w:rPr>
              <w:t xml:space="preserve">Y. Y. </w:t>
            </w:r>
            <w:proofErr w:type="spellStart"/>
            <w:r w:rsidRPr="0037750D">
              <w:rPr>
                <w:rFonts w:ascii="Palatino" w:hAnsi="Palatino" w:cstheme="majorBidi"/>
              </w:rPr>
              <w:t>Lifshitz</w:t>
            </w:r>
            <w:proofErr w:type="spellEnd"/>
            <w:r w:rsidRPr="0037750D">
              <w:rPr>
                <w:rFonts w:ascii="Palatino" w:hAnsi="Palatino" w:cstheme="majorBidi"/>
              </w:rPr>
              <w:t xml:space="preserve">, “Foundations of a Jewish Economic Theory,” </w:t>
            </w:r>
            <w:r w:rsidRPr="0037750D">
              <w:rPr>
                <w:rFonts w:ascii="Palatino" w:hAnsi="Palatino" w:cstheme="majorBidi"/>
                <w:i/>
              </w:rPr>
              <w:t>Azure Online</w:t>
            </w:r>
            <w:r w:rsidR="004520E2" w:rsidRPr="0037750D">
              <w:rPr>
                <w:rFonts w:ascii="Palatino" w:hAnsi="Palatino" w:cstheme="majorBidi"/>
              </w:rPr>
              <w:t xml:space="preserve"> Autumn, 2004, no. 18. </w:t>
            </w:r>
          </w:p>
          <w:p w14:paraId="6D9C0B08" w14:textId="77777777" w:rsidR="0037750D" w:rsidRPr="0037750D" w:rsidRDefault="0037750D" w:rsidP="00847E33">
            <w:pPr>
              <w:pStyle w:val="Normal1"/>
              <w:widowControl w:val="0"/>
              <w:numPr>
                <w:ilvl w:val="0"/>
                <w:numId w:val="1"/>
              </w:numPr>
              <w:spacing w:line="240" w:lineRule="auto"/>
              <w:ind w:hanging="360"/>
              <w:contextualSpacing/>
              <w:rPr>
                <w:rFonts w:ascii="Palatino" w:hAnsi="Palatino" w:cstheme="majorBidi"/>
              </w:rPr>
            </w:pPr>
          </w:p>
        </w:tc>
      </w:tr>
      <w:tr w:rsidR="00244F14" w:rsidRPr="0037750D" w14:paraId="527067A8" w14:textId="77777777" w:rsidTr="00847E33">
        <w:tc>
          <w:tcPr>
            <w:tcW w:w="2235" w:type="dxa"/>
            <w:tcMar>
              <w:top w:w="100" w:type="dxa"/>
              <w:left w:w="100" w:type="dxa"/>
              <w:bottom w:w="100" w:type="dxa"/>
              <w:right w:w="100" w:type="dxa"/>
            </w:tcMar>
          </w:tcPr>
          <w:p w14:paraId="0363AE71"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October 15</w:t>
            </w:r>
          </w:p>
        </w:tc>
        <w:tc>
          <w:tcPr>
            <w:tcW w:w="7125" w:type="dxa"/>
            <w:tcMar>
              <w:top w:w="100" w:type="dxa"/>
              <w:left w:w="100" w:type="dxa"/>
              <w:bottom w:w="100" w:type="dxa"/>
              <w:right w:w="100" w:type="dxa"/>
            </w:tcMar>
          </w:tcPr>
          <w:p w14:paraId="2227C92B"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How Do You Get It? Inheritance</w:t>
            </w:r>
          </w:p>
          <w:p w14:paraId="6B5D3F39"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i/>
              </w:rPr>
              <w:t>Readings</w:t>
            </w:r>
            <w:r w:rsidRPr="0037750D">
              <w:rPr>
                <w:rFonts w:ascii="Palatino" w:hAnsi="Palatino" w:cstheme="majorBidi"/>
              </w:rPr>
              <w:t>:</w:t>
            </w:r>
          </w:p>
          <w:p w14:paraId="734F6E48" w14:textId="77777777" w:rsidR="00244F14" w:rsidRPr="0037750D" w:rsidRDefault="00244F14" w:rsidP="00847E33">
            <w:pPr>
              <w:pStyle w:val="Normal1"/>
              <w:widowControl w:val="0"/>
              <w:numPr>
                <w:ilvl w:val="0"/>
                <w:numId w:val="14"/>
              </w:numPr>
              <w:spacing w:line="240" w:lineRule="auto"/>
              <w:ind w:hanging="360"/>
              <w:contextualSpacing/>
              <w:rPr>
                <w:rFonts w:ascii="Palatino" w:hAnsi="Palatino" w:cstheme="majorBidi"/>
              </w:rPr>
            </w:pPr>
            <w:r w:rsidRPr="0037750D">
              <w:rPr>
                <w:rFonts w:ascii="Palatino" w:hAnsi="Palatino" w:cstheme="majorBidi"/>
              </w:rPr>
              <w:t xml:space="preserve"> Biblical selections: Numbers 27:1-11; 36; Deuteronomy 21:15-17; 1 Chronicles 5:1-2; Matthew 6: 19-34; Luke 12: 13-34</w:t>
            </w:r>
            <w:r w:rsidR="00847E33" w:rsidRPr="0037750D">
              <w:rPr>
                <w:rFonts w:ascii="Palatino" w:hAnsi="Palatino" w:cstheme="majorBidi"/>
              </w:rPr>
              <w:t>.</w:t>
            </w:r>
          </w:p>
          <w:p w14:paraId="4946B4AB" w14:textId="77777777" w:rsidR="00244F14" w:rsidRPr="0037750D" w:rsidRDefault="00244F14" w:rsidP="00847E33">
            <w:pPr>
              <w:pStyle w:val="Normal1"/>
              <w:widowControl w:val="0"/>
              <w:numPr>
                <w:ilvl w:val="0"/>
                <w:numId w:val="14"/>
              </w:numPr>
              <w:spacing w:line="240" w:lineRule="auto"/>
              <w:ind w:hanging="360"/>
              <w:contextualSpacing/>
              <w:rPr>
                <w:rFonts w:ascii="Palatino" w:hAnsi="Palatino" w:cstheme="majorBidi"/>
              </w:rPr>
            </w:pPr>
            <w:r w:rsidRPr="0037750D">
              <w:rPr>
                <w:rFonts w:ascii="Palatino" w:hAnsi="Palatino" w:cstheme="majorBidi"/>
              </w:rPr>
              <w:t xml:space="preserve">Arthur Silver, “May One Disinherit Family in Favor of Charity?” </w:t>
            </w:r>
            <w:r w:rsidRPr="0037750D">
              <w:rPr>
                <w:rFonts w:ascii="Palatino" w:hAnsi="Palatino" w:cstheme="majorBidi"/>
                <w:i/>
              </w:rPr>
              <w:t>Tradition</w:t>
            </w:r>
            <w:r w:rsidR="004520E2" w:rsidRPr="0037750D">
              <w:rPr>
                <w:rFonts w:ascii="Palatino" w:hAnsi="Palatino" w:cstheme="majorBidi"/>
              </w:rPr>
              <w:t xml:space="preserve"> 28:3 (1994): 79-93</w:t>
            </w:r>
            <w:r w:rsidR="00847E33" w:rsidRPr="0037750D">
              <w:rPr>
                <w:rFonts w:ascii="Palatino" w:hAnsi="Palatino" w:cstheme="majorBidi"/>
              </w:rPr>
              <w:t>.</w:t>
            </w:r>
            <w:r w:rsidR="004520E2" w:rsidRPr="0037750D">
              <w:rPr>
                <w:rFonts w:ascii="Palatino" w:hAnsi="Palatino" w:cstheme="majorBidi"/>
              </w:rPr>
              <w:t xml:space="preserve"> </w:t>
            </w:r>
          </w:p>
          <w:p w14:paraId="388DEF58" w14:textId="77777777" w:rsidR="00244F14" w:rsidRPr="0037750D" w:rsidRDefault="00244F14" w:rsidP="00847E33">
            <w:pPr>
              <w:pStyle w:val="Normal1"/>
              <w:widowControl w:val="0"/>
              <w:spacing w:line="240" w:lineRule="auto"/>
              <w:rPr>
                <w:rFonts w:ascii="Palatino" w:hAnsi="Palatino" w:cstheme="majorBidi"/>
                <w:i/>
              </w:rPr>
            </w:pPr>
            <w:r w:rsidRPr="0037750D">
              <w:rPr>
                <w:rFonts w:ascii="Palatino" w:hAnsi="Palatino" w:cstheme="majorBidi"/>
                <w:i/>
              </w:rPr>
              <w:t>Weekly Response 4 due Friday Oct. 16</w:t>
            </w:r>
          </w:p>
          <w:p w14:paraId="3823DA09" w14:textId="77777777" w:rsidR="00847E33" w:rsidRPr="0037750D" w:rsidRDefault="00847E33" w:rsidP="00847E33">
            <w:pPr>
              <w:pStyle w:val="Normal1"/>
              <w:widowControl w:val="0"/>
              <w:spacing w:line="240" w:lineRule="auto"/>
              <w:rPr>
                <w:rFonts w:ascii="Palatino" w:hAnsi="Palatino" w:cstheme="majorBidi"/>
              </w:rPr>
            </w:pPr>
          </w:p>
        </w:tc>
      </w:tr>
      <w:tr w:rsidR="00244F14" w:rsidRPr="0037750D" w14:paraId="631C8028" w14:textId="77777777" w:rsidTr="00847E33">
        <w:tc>
          <w:tcPr>
            <w:tcW w:w="2235" w:type="dxa"/>
            <w:tcMar>
              <w:top w:w="100" w:type="dxa"/>
              <w:left w:w="100" w:type="dxa"/>
              <w:bottom w:w="100" w:type="dxa"/>
              <w:right w:w="100" w:type="dxa"/>
            </w:tcMar>
          </w:tcPr>
          <w:p w14:paraId="3D457072"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lastRenderedPageBreak/>
              <w:t>October 20</w:t>
            </w:r>
          </w:p>
        </w:tc>
        <w:tc>
          <w:tcPr>
            <w:tcW w:w="7125" w:type="dxa"/>
            <w:tcMar>
              <w:top w:w="100" w:type="dxa"/>
              <w:left w:w="100" w:type="dxa"/>
              <w:bottom w:w="100" w:type="dxa"/>
              <w:right w:w="100" w:type="dxa"/>
            </w:tcMar>
          </w:tcPr>
          <w:p w14:paraId="2BF7AC24"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How Do You Get It? Labor</w:t>
            </w:r>
          </w:p>
          <w:p w14:paraId="5793BC0A"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i/>
              </w:rPr>
              <w:t>Readings</w:t>
            </w:r>
            <w:r w:rsidRPr="0037750D">
              <w:rPr>
                <w:rFonts w:ascii="Palatino" w:hAnsi="Palatino" w:cstheme="majorBidi"/>
              </w:rPr>
              <w:t>:</w:t>
            </w:r>
          </w:p>
          <w:p w14:paraId="59A1B91A" w14:textId="77777777" w:rsidR="00244F14" w:rsidRPr="0037750D" w:rsidRDefault="00244F14" w:rsidP="00847E33">
            <w:pPr>
              <w:pStyle w:val="Normal1"/>
              <w:widowControl w:val="0"/>
              <w:numPr>
                <w:ilvl w:val="0"/>
                <w:numId w:val="16"/>
              </w:numPr>
              <w:spacing w:line="240" w:lineRule="auto"/>
              <w:ind w:hanging="360"/>
              <w:contextualSpacing/>
              <w:rPr>
                <w:rFonts w:ascii="Palatino" w:hAnsi="Palatino" w:cstheme="majorBidi"/>
              </w:rPr>
            </w:pPr>
            <w:r w:rsidRPr="0037750D">
              <w:rPr>
                <w:rFonts w:ascii="Palatino" w:hAnsi="Palatino" w:cstheme="majorBidi"/>
              </w:rPr>
              <w:t xml:space="preserve"> Biblical selections: Exodus 22:25-27; Deuteronomy 24:10-15; Luke 3: 10-14; Matthew 20:1-16.</w:t>
            </w:r>
          </w:p>
          <w:p w14:paraId="2C4702BF" w14:textId="77777777" w:rsidR="00244F14" w:rsidRPr="0037750D" w:rsidRDefault="00244F14" w:rsidP="00847E33">
            <w:pPr>
              <w:pStyle w:val="Normal1"/>
              <w:widowControl w:val="0"/>
              <w:numPr>
                <w:ilvl w:val="0"/>
                <w:numId w:val="16"/>
              </w:numPr>
              <w:spacing w:line="240" w:lineRule="auto"/>
              <w:ind w:hanging="360"/>
              <w:contextualSpacing/>
              <w:rPr>
                <w:rFonts w:ascii="Palatino" w:hAnsi="Palatino" w:cstheme="majorBidi"/>
              </w:rPr>
            </w:pPr>
            <w:r w:rsidRPr="0037750D">
              <w:rPr>
                <w:rFonts w:ascii="Palatino" w:hAnsi="Palatino" w:cstheme="majorBidi"/>
              </w:rPr>
              <w:t xml:space="preserve">Aaron Levine, “The Living Wage and Jewish Law,” </w:t>
            </w:r>
            <w:r w:rsidRPr="0037750D">
              <w:rPr>
                <w:rFonts w:ascii="Palatino" w:hAnsi="Palatino" w:cstheme="majorBidi"/>
                <w:i/>
              </w:rPr>
              <w:t>Tradition</w:t>
            </w:r>
            <w:r w:rsidR="004520E2" w:rsidRPr="0037750D">
              <w:rPr>
                <w:rFonts w:ascii="Palatino" w:hAnsi="Palatino" w:cstheme="majorBidi"/>
              </w:rPr>
              <w:t xml:space="preserve"> 41 (2008): 8-32. </w:t>
            </w:r>
          </w:p>
          <w:p w14:paraId="3B412D3B" w14:textId="77777777" w:rsidR="00244F14" w:rsidRPr="0037750D" w:rsidRDefault="00244F14" w:rsidP="00847E33">
            <w:pPr>
              <w:pStyle w:val="Normal1"/>
              <w:widowControl w:val="0"/>
              <w:numPr>
                <w:ilvl w:val="0"/>
                <w:numId w:val="16"/>
              </w:numPr>
              <w:spacing w:line="240" w:lineRule="auto"/>
              <w:ind w:hanging="360"/>
              <w:contextualSpacing/>
              <w:rPr>
                <w:rFonts w:ascii="Palatino" w:hAnsi="Palatino" w:cstheme="majorBidi"/>
              </w:rPr>
            </w:pPr>
            <w:r w:rsidRPr="0037750D">
              <w:rPr>
                <w:rFonts w:ascii="Palatino" w:hAnsi="Palatino" w:cstheme="majorBidi"/>
              </w:rPr>
              <w:t xml:space="preserve">Jill Jacobs, “Work, Workers, and the Jewish Owner,” </w:t>
            </w:r>
            <w:hyperlink r:id="rId9">
              <w:r w:rsidRPr="0037750D">
                <w:rPr>
                  <w:rFonts w:ascii="Palatino" w:hAnsi="Palatino" w:cstheme="majorBidi"/>
                  <w:color w:val="1155CC"/>
                  <w:u w:val="single"/>
                </w:rPr>
                <w:t>http://www.rabbinicalassembly.org/sites/default/files/public/halakhah/teshuvot/20052010/jacobs-living-wage.pdf</w:t>
              </w:r>
            </w:hyperlink>
          </w:p>
          <w:p w14:paraId="4E711416" w14:textId="77777777" w:rsidR="00F34373" w:rsidRPr="0037750D" w:rsidRDefault="00F34373" w:rsidP="00F34373">
            <w:pPr>
              <w:pStyle w:val="Normal1"/>
              <w:widowControl w:val="0"/>
              <w:spacing w:line="240" w:lineRule="auto"/>
              <w:ind w:left="720"/>
              <w:contextualSpacing/>
              <w:rPr>
                <w:rFonts w:ascii="Palatino" w:hAnsi="Palatino" w:cstheme="majorBidi"/>
              </w:rPr>
            </w:pPr>
          </w:p>
        </w:tc>
      </w:tr>
      <w:tr w:rsidR="00244F14" w:rsidRPr="0037750D" w14:paraId="089D3F19" w14:textId="77777777" w:rsidTr="00847E33">
        <w:tc>
          <w:tcPr>
            <w:tcW w:w="2235" w:type="dxa"/>
            <w:tcMar>
              <w:top w:w="100" w:type="dxa"/>
              <w:left w:w="100" w:type="dxa"/>
              <w:bottom w:w="100" w:type="dxa"/>
              <w:right w:w="100" w:type="dxa"/>
            </w:tcMar>
          </w:tcPr>
          <w:p w14:paraId="576D7B83"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October 22</w:t>
            </w:r>
          </w:p>
        </w:tc>
        <w:tc>
          <w:tcPr>
            <w:tcW w:w="7125" w:type="dxa"/>
            <w:tcMar>
              <w:top w:w="100" w:type="dxa"/>
              <w:left w:w="100" w:type="dxa"/>
              <w:bottom w:w="100" w:type="dxa"/>
              <w:right w:w="100" w:type="dxa"/>
            </w:tcMar>
          </w:tcPr>
          <w:p w14:paraId="1E282988"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How Do You Get It? Finance</w:t>
            </w:r>
          </w:p>
          <w:p w14:paraId="05CE1130"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i/>
              </w:rPr>
              <w:t>Readings</w:t>
            </w:r>
            <w:r w:rsidRPr="0037750D">
              <w:rPr>
                <w:rFonts w:ascii="Palatino" w:hAnsi="Palatino" w:cstheme="majorBidi"/>
              </w:rPr>
              <w:t>:</w:t>
            </w:r>
          </w:p>
          <w:p w14:paraId="4D761C8D" w14:textId="77777777" w:rsidR="00244F14" w:rsidRPr="0037750D" w:rsidRDefault="00244F14" w:rsidP="00847E33">
            <w:pPr>
              <w:pStyle w:val="Normal1"/>
              <w:widowControl w:val="0"/>
              <w:numPr>
                <w:ilvl w:val="0"/>
                <w:numId w:val="19"/>
              </w:numPr>
              <w:spacing w:line="240" w:lineRule="auto"/>
              <w:ind w:hanging="360"/>
              <w:contextualSpacing/>
              <w:rPr>
                <w:rFonts w:ascii="Palatino" w:hAnsi="Palatino" w:cstheme="majorBidi"/>
              </w:rPr>
            </w:pPr>
            <w:r w:rsidRPr="0037750D">
              <w:rPr>
                <w:rFonts w:ascii="Palatino" w:hAnsi="Palatino" w:cstheme="majorBidi"/>
              </w:rPr>
              <w:t>Biblical Selections: Deuteronomy 15: 7-11</w:t>
            </w:r>
            <w:proofErr w:type="gramStart"/>
            <w:r w:rsidRPr="0037750D">
              <w:rPr>
                <w:rFonts w:ascii="Palatino" w:hAnsi="Palatino" w:cstheme="majorBidi"/>
              </w:rPr>
              <w:t>;24</w:t>
            </w:r>
            <w:proofErr w:type="gramEnd"/>
            <w:r w:rsidRPr="0037750D">
              <w:rPr>
                <w:rFonts w:ascii="Palatino" w:hAnsi="Palatino" w:cstheme="majorBidi"/>
              </w:rPr>
              <w:t>: 10-15; Exodus 22: 25-27; Matthew 5:42; Luke 6: 34-5; Leviticus 25:25-36; Luke 16: 1-31, 19: 1-27.</w:t>
            </w:r>
          </w:p>
          <w:p w14:paraId="47323D51" w14:textId="77777777" w:rsidR="00244F14" w:rsidRPr="0037750D" w:rsidRDefault="00244F14" w:rsidP="00847E33">
            <w:pPr>
              <w:pStyle w:val="Normal1"/>
              <w:widowControl w:val="0"/>
              <w:numPr>
                <w:ilvl w:val="0"/>
                <w:numId w:val="19"/>
              </w:numPr>
              <w:spacing w:line="240" w:lineRule="auto"/>
              <w:ind w:hanging="360"/>
              <w:contextualSpacing/>
              <w:rPr>
                <w:rFonts w:ascii="Palatino" w:hAnsi="Palatino" w:cstheme="majorBidi"/>
              </w:rPr>
            </w:pPr>
            <w:r w:rsidRPr="0037750D">
              <w:rPr>
                <w:rFonts w:ascii="Palatino" w:hAnsi="Palatino" w:cstheme="majorBidi"/>
              </w:rPr>
              <w:t xml:space="preserve">D. Z. Feldman, “The Jewish Prohibition of Interest: Themes, Scopes, and Contemporary Applications,” in </w:t>
            </w:r>
            <w:proofErr w:type="gramStart"/>
            <w:r w:rsidRPr="0037750D">
              <w:rPr>
                <w:rFonts w:ascii="Palatino" w:hAnsi="Palatino" w:cstheme="majorBidi"/>
                <w:i/>
              </w:rPr>
              <w:t>The</w:t>
            </w:r>
            <w:proofErr w:type="gramEnd"/>
            <w:r w:rsidRPr="0037750D">
              <w:rPr>
                <w:rFonts w:ascii="Palatino" w:hAnsi="Palatino" w:cstheme="majorBidi"/>
                <w:i/>
              </w:rPr>
              <w:t xml:space="preserve"> Oxford Handbook of Judaism and Economics</w:t>
            </w:r>
            <w:r w:rsidR="00847E33" w:rsidRPr="0037750D">
              <w:rPr>
                <w:rFonts w:ascii="Palatino" w:hAnsi="Palatino" w:cstheme="majorBidi"/>
                <w:i/>
              </w:rPr>
              <w:t>.</w:t>
            </w:r>
          </w:p>
          <w:p w14:paraId="6D671C12" w14:textId="77777777" w:rsidR="00244F14" w:rsidRPr="0037750D" w:rsidRDefault="00244F14" w:rsidP="00847E33">
            <w:pPr>
              <w:pStyle w:val="Normal1"/>
              <w:widowControl w:val="0"/>
              <w:numPr>
                <w:ilvl w:val="0"/>
                <w:numId w:val="19"/>
              </w:numPr>
              <w:spacing w:line="240" w:lineRule="auto"/>
              <w:ind w:hanging="360"/>
              <w:contextualSpacing/>
              <w:rPr>
                <w:rFonts w:ascii="Palatino" w:hAnsi="Palatino" w:cstheme="majorBidi"/>
              </w:rPr>
            </w:pPr>
            <w:r w:rsidRPr="0037750D">
              <w:rPr>
                <w:rFonts w:ascii="Palatino" w:hAnsi="Palatino" w:cstheme="majorBidi"/>
              </w:rPr>
              <w:t xml:space="preserve">Arthur Silver, “The Prohibition against Interest Today,” </w:t>
            </w:r>
            <w:r w:rsidRPr="0037750D">
              <w:rPr>
                <w:rFonts w:ascii="Palatino" w:hAnsi="Palatino" w:cstheme="majorBidi"/>
                <w:i/>
              </w:rPr>
              <w:t>Tradition</w:t>
            </w:r>
            <w:r w:rsidR="004520E2" w:rsidRPr="0037750D">
              <w:rPr>
                <w:rFonts w:ascii="Palatino" w:hAnsi="Palatino" w:cstheme="majorBidi"/>
              </w:rPr>
              <w:t xml:space="preserve">. </w:t>
            </w:r>
          </w:p>
          <w:p w14:paraId="27ACE1F7" w14:textId="77777777" w:rsidR="00244F14" w:rsidRPr="0037750D" w:rsidRDefault="00244F14" w:rsidP="00847E33">
            <w:pPr>
              <w:pStyle w:val="Normal1"/>
              <w:widowControl w:val="0"/>
              <w:spacing w:line="240" w:lineRule="auto"/>
              <w:rPr>
                <w:rFonts w:ascii="Palatino" w:hAnsi="Palatino" w:cstheme="majorBidi"/>
                <w:i/>
              </w:rPr>
            </w:pPr>
            <w:r w:rsidRPr="0037750D">
              <w:rPr>
                <w:rFonts w:ascii="Palatino" w:hAnsi="Palatino" w:cstheme="majorBidi"/>
                <w:i/>
              </w:rPr>
              <w:t>Weekly Response 5 due Friday Oct. 23</w:t>
            </w:r>
          </w:p>
          <w:p w14:paraId="2E658B49" w14:textId="77777777" w:rsidR="00F34373" w:rsidRPr="0037750D" w:rsidRDefault="00F34373" w:rsidP="00847E33">
            <w:pPr>
              <w:pStyle w:val="Normal1"/>
              <w:widowControl w:val="0"/>
              <w:spacing w:line="240" w:lineRule="auto"/>
              <w:rPr>
                <w:rFonts w:ascii="Palatino" w:hAnsi="Palatino" w:cstheme="majorBidi"/>
              </w:rPr>
            </w:pPr>
          </w:p>
        </w:tc>
      </w:tr>
      <w:tr w:rsidR="00244F14" w:rsidRPr="0037750D" w14:paraId="57170B7D" w14:textId="77777777" w:rsidTr="00847E33">
        <w:tc>
          <w:tcPr>
            <w:tcW w:w="2235" w:type="dxa"/>
            <w:tcMar>
              <w:top w:w="100" w:type="dxa"/>
              <w:left w:w="100" w:type="dxa"/>
              <w:bottom w:w="100" w:type="dxa"/>
              <w:right w:w="100" w:type="dxa"/>
            </w:tcMar>
          </w:tcPr>
          <w:p w14:paraId="138A51D0"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October 27</w:t>
            </w:r>
          </w:p>
        </w:tc>
        <w:tc>
          <w:tcPr>
            <w:tcW w:w="7125" w:type="dxa"/>
            <w:tcMar>
              <w:top w:w="100" w:type="dxa"/>
              <w:left w:w="100" w:type="dxa"/>
              <w:bottom w:w="100" w:type="dxa"/>
              <w:right w:w="100" w:type="dxa"/>
            </w:tcMar>
          </w:tcPr>
          <w:p w14:paraId="3C716717"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 xml:space="preserve">Finance and Usury (II)  </w:t>
            </w:r>
          </w:p>
          <w:p w14:paraId="658C9E9E"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i/>
              </w:rPr>
              <w:t>Readings</w:t>
            </w:r>
            <w:r w:rsidRPr="0037750D">
              <w:rPr>
                <w:rFonts w:ascii="Palatino" w:hAnsi="Palatino" w:cstheme="majorBidi"/>
              </w:rPr>
              <w:t>:</w:t>
            </w:r>
          </w:p>
          <w:p w14:paraId="5EADF541" w14:textId="77777777" w:rsidR="00244F14" w:rsidRPr="0037750D" w:rsidRDefault="00244F14" w:rsidP="00847E33">
            <w:pPr>
              <w:pStyle w:val="Normal1"/>
              <w:widowControl w:val="0"/>
              <w:numPr>
                <w:ilvl w:val="0"/>
                <w:numId w:val="3"/>
              </w:numPr>
              <w:spacing w:line="240" w:lineRule="auto"/>
              <w:ind w:hanging="360"/>
              <w:contextualSpacing/>
              <w:rPr>
                <w:rFonts w:ascii="Palatino" w:hAnsi="Palatino" w:cstheme="majorBidi"/>
              </w:rPr>
            </w:pPr>
            <w:r w:rsidRPr="0037750D">
              <w:rPr>
                <w:rFonts w:ascii="Palatino" w:hAnsi="Palatino" w:cstheme="majorBidi"/>
              </w:rPr>
              <w:t xml:space="preserve">“Usury”, Ian Harper and Lachlan </w:t>
            </w:r>
            <w:proofErr w:type="spellStart"/>
            <w:r w:rsidRPr="0037750D">
              <w:rPr>
                <w:rFonts w:ascii="Palatino" w:hAnsi="Palatino" w:cstheme="majorBidi"/>
              </w:rPr>
              <w:t>Smiri</w:t>
            </w:r>
            <w:proofErr w:type="spellEnd"/>
            <w:r w:rsidRPr="0037750D">
              <w:rPr>
                <w:rFonts w:ascii="Palatino" w:hAnsi="Palatino" w:cstheme="majorBidi"/>
              </w:rPr>
              <w:t xml:space="preserve">, </w:t>
            </w:r>
            <w:r w:rsidRPr="0037750D">
              <w:rPr>
                <w:rFonts w:ascii="Palatino" w:hAnsi="Palatino" w:cstheme="majorBidi"/>
                <w:i/>
              </w:rPr>
              <w:t>Oxford Handbook of Christianity and Economics</w:t>
            </w:r>
            <w:r w:rsidR="00847E33" w:rsidRPr="0037750D">
              <w:rPr>
                <w:rFonts w:ascii="Palatino" w:hAnsi="Palatino" w:cstheme="majorBidi"/>
                <w:i/>
              </w:rPr>
              <w:t>.</w:t>
            </w:r>
            <w:r w:rsidRPr="0037750D">
              <w:rPr>
                <w:rFonts w:ascii="Palatino" w:hAnsi="Palatino" w:cstheme="majorBidi"/>
                <w:i/>
              </w:rPr>
              <w:t xml:space="preserve"> </w:t>
            </w:r>
          </w:p>
          <w:p w14:paraId="52A6A0FE" w14:textId="77777777" w:rsidR="00244F14" w:rsidRPr="0037750D" w:rsidRDefault="00244F14" w:rsidP="00847E33">
            <w:pPr>
              <w:pStyle w:val="Normal1"/>
              <w:widowControl w:val="0"/>
              <w:numPr>
                <w:ilvl w:val="0"/>
                <w:numId w:val="3"/>
              </w:numPr>
              <w:spacing w:line="240" w:lineRule="auto"/>
              <w:ind w:hanging="360"/>
              <w:contextualSpacing/>
              <w:rPr>
                <w:rFonts w:ascii="Palatino" w:hAnsi="Palatino" w:cstheme="majorBidi"/>
              </w:rPr>
            </w:pPr>
            <w:r w:rsidRPr="0037750D">
              <w:rPr>
                <w:rFonts w:ascii="Palatino" w:hAnsi="Palatino" w:cstheme="majorBidi"/>
              </w:rPr>
              <w:t xml:space="preserve">M. </w:t>
            </w:r>
            <w:proofErr w:type="spellStart"/>
            <w:r w:rsidRPr="0037750D">
              <w:rPr>
                <w:rFonts w:ascii="Palatino" w:hAnsi="Palatino" w:cstheme="majorBidi"/>
              </w:rPr>
              <w:t>Fadel</w:t>
            </w:r>
            <w:proofErr w:type="spellEnd"/>
            <w:r w:rsidRPr="0037750D">
              <w:rPr>
                <w:rFonts w:ascii="Palatino" w:hAnsi="Palatino" w:cstheme="majorBidi"/>
              </w:rPr>
              <w:t>, “</w:t>
            </w:r>
            <w:proofErr w:type="spellStart"/>
            <w:r w:rsidRPr="0037750D">
              <w:rPr>
                <w:rFonts w:ascii="Palatino" w:hAnsi="Palatino" w:cstheme="majorBidi"/>
              </w:rPr>
              <w:t>Riba</w:t>
            </w:r>
            <w:proofErr w:type="spellEnd"/>
            <w:r w:rsidRPr="0037750D">
              <w:rPr>
                <w:rFonts w:ascii="Palatino" w:hAnsi="Palatino" w:cstheme="majorBidi"/>
              </w:rPr>
              <w:t xml:space="preserve">, Efficiency, and Prudential Regulation: Preliminary Thoughts,” </w:t>
            </w:r>
            <w:r w:rsidRPr="0037750D">
              <w:rPr>
                <w:rFonts w:ascii="Palatino" w:hAnsi="Palatino" w:cstheme="majorBidi"/>
                <w:i/>
              </w:rPr>
              <w:t>Wisconsin International Law Journal</w:t>
            </w:r>
            <w:r w:rsidRPr="0037750D">
              <w:rPr>
                <w:rFonts w:ascii="Palatino" w:hAnsi="Palatino" w:cstheme="majorBidi"/>
              </w:rPr>
              <w:t xml:space="preserve"> (2008)</w:t>
            </w:r>
            <w:r w:rsidR="00847E33" w:rsidRPr="0037750D">
              <w:rPr>
                <w:rFonts w:ascii="Palatino" w:hAnsi="Palatino" w:cstheme="majorBidi"/>
              </w:rPr>
              <w:t>.</w:t>
            </w:r>
          </w:p>
          <w:p w14:paraId="5D7B1D11" w14:textId="77777777" w:rsidR="00F34373" w:rsidRPr="0037750D" w:rsidRDefault="00F34373" w:rsidP="00F34373">
            <w:pPr>
              <w:pStyle w:val="Normal1"/>
              <w:widowControl w:val="0"/>
              <w:spacing w:line="240" w:lineRule="auto"/>
              <w:ind w:left="720"/>
              <w:contextualSpacing/>
              <w:rPr>
                <w:rFonts w:ascii="Palatino" w:hAnsi="Palatino" w:cstheme="majorBidi"/>
              </w:rPr>
            </w:pPr>
          </w:p>
        </w:tc>
      </w:tr>
      <w:tr w:rsidR="00244F14" w:rsidRPr="0037750D" w14:paraId="78AAEE48" w14:textId="77777777" w:rsidTr="00847E33">
        <w:tc>
          <w:tcPr>
            <w:tcW w:w="2235" w:type="dxa"/>
            <w:tcMar>
              <w:top w:w="100" w:type="dxa"/>
              <w:left w:w="100" w:type="dxa"/>
              <w:bottom w:w="100" w:type="dxa"/>
              <w:right w:w="100" w:type="dxa"/>
            </w:tcMar>
          </w:tcPr>
          <w:p w14:paraId="2A208CFC"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October 29</w:t>
            </w:r>
          </w:p>
        </w:tc>
        <w:tc>
          <w:tcPr>
            <w:tcW w:w="7125" w:type="dxa"/>
            <w:tcMar>
              <w:top w:w="100" w:type="dxa"/>
              <w:left w:w="100" w:type="dxa"/>
              <w:bottom w:w="100" w:type="dxa"/>
              <w:right w:w="100" w:type="dxa"/>
            </w:tcMar>
          </w:tcPr>
          <w:p w14:paraId="3DCD5978"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Splendor</w:t>
            </w:r>
          </w:p>
          <w:p w14:paraId="09EE13BC"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i/>
              </w:rPr>
              <w:t>Readings</w:t>
            </w:r>
            <w:r w:rsidRPr="0037750D">
              <w:rPr>
                <w:rFonts w:ascii="Palatino" w:hAnsi="Palatino" w:cstheme="majorBidi"/>
              </w:rPr>
              <w:t>:</w:t>
            </w:r>
          </w:p>
          <w:p w14:paraId="0D77BD2F" w14:textId="77777777" w:rsidR="00244F14" w:rsidRPr="0037750D" w:rsidRDefault="00244F14" w:rsidP="00847E33">
            <w:pPr>
              <w:pStyle w:val="Normal1"/>
              <w:widowControl w:val="0"/>
              <w:numPr>
                <w:ilvl w:val="0"/>
                <w:numId w:val="20"/>
              </w:numPr>
              <w:spacing w:line="240" w:lineRule="auto"/>
              <w:ind w:hanging="360"/>
              <w:contextualSpacing/>
              <w:rPr>
                <w:rFonts w:ascii="Palatino" w:hAnsi="Palatino" w:cstheme="majorBidi"/>
              </w:rPr>
            </w:pPr>
            <w:r w:rsidRPr="0037750D">
              <w:rPr>
                <w:rFonts w:ascii="Palatino" w:hAnsi="Palatino" w:cstheme="majorBidi"/>
              </w:rPr>
              <w:t xml:space="preserve"> Biblical Selections: Psalm 26:8; Mark 14:3-9, John 12: 1-8.</w:t>
            </w:r>
          </w:p>
          <w:p w14:paraId="45A17C28" w14:textId="77777777" w:rsidR="00244F14" w:rsidRPr="0037750D" w:rsidRDefault="00244F14" w:rsidP="00847E33">
            <w:pPr>
              <w:pStyle w:val="Normal1"/>
              <w:widowControl w:val="0"/>
              <w:numPr>
                <w:ilvl w:val="0"/>
                <w:numId w:val="20"/>
              </w:numPr>
              <w:spacing w:line="240" w:lineRule="auto"/>
              <w:ind w:hanging="360"/>
              <w:contextualSpacing/>
              <w:rPr>
                <w:rFonts w:ascii="Palatino" w:hAnsi="Palatino" w:cstheme="majorBidi"/>
              </w:rPr>
            </w:pPr>
            <w:r w:rsidRPr="0037750D">
              <w:rPr>
                <w:rFonts w:ascii="Palatino" w:hAnsi="Palatino" w:cstheme="majorBidi"/>
              </w:rPr>
              <w:t xml:space="preserve">E. </w:t>
            </w:r>
            <w:proofErr w:type="spellStart"/>
            <w:r w:rsidRPr="0037750D">
              <w:rPr>
                <w:rFonts w:ascii="Palatino" w:hAnsi="Palatino" w:cstheme="majorBidi"/>
              </w:rPr>
              <w:t>Siecienski</w:t>
            </w:r>
            <w:proofErr w:type="spellEnd"/>
            <w:r w:rsidRPr="0037750D">
              <w:rPr>
                <w:rFonts w:ascii="Palatino" w:hAnsi="Palatino" w:cstheme="majorBidi"/>
              </w:rPr>
              <w:t xml:space="preserve">, “Gilding the Lily: A Patristic Defense of Liturgical Splendor,” in S. R. Holman, </w:t>
            </w:r>
            <w:r w:rsidRPr="0037750D">
              <w:rPr>
                <w:rFonts w:ascii="Palatino" w:hAnsi="Palatino" w:cstheme="majorBidi"/>
                <w:i/>
              </w:rPr>
              <w:t xml:space="preserve">Wealth and Poverty in Early Church and Society </w:t>
            </w:r>
            <w:r w:rsidRPr="0037750D">
              <w:rPr>
                <w:rFonts w:ascii="Palatino" w:hAnsi="Palatino" w:cstheme="majorBidi"/>
              </w:rPr>
              <w:t>(Baker Academic/ Hol</w:t>
            </w:r>
            <w:r w:rsidR="004520E2" w:rsidRPr="0037750D">
              <w:rPr>
                <w:rFonts w:ascii="Palatino" w:hAnsi="Palatino" w:cstheme="majorBidi"/>
              </w:rPr>
              <w:t xml:space="preserve">y Cross 2008), pp. 211-20. </w:t>
            </w:r>
          </w:p>
          <w:p w14:paraId="5F24DA54"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i/>
              </w:rPr>
              <w:t>Weekly Response 6 due Friday Oct. 30</w:t>
            </w:r>
          </w:p>
          <w:p w14:paraId="23D8B384" w14:textId="77777777" w:rsidR="00244F14" w:rsidRPr="0037750D" w:rsidRDefault="00244F14" w:rsidP="00847E33">
            <w:pPr>
              <w:pStyle w:val="Normal1"/>
              <w:widowControl w:val="0"/>
              <w:spacing w:line="240" w:lineRule="auto"/>
              <w:rPr>
                <w:rFonts w:ascii="Palatino" w:hAnsi="Palatino" w:cstheme="majorBidi"/>
                <w:i/>
              </w:rPr>
            </w:pPr>
            <w:r w:rsidRPr="0037750D">
              <w:rPr>
                <w:rFonts w:ascii="Palatino" w:hAnsi="Palatino" w:cstheme="majorBidi"/>
                <w:i/>
              </w:rPr>
              <w:t>(short paper 2 assigned;  due Nov. 8)</w:t>
            </w:r>
          </w:p>
          <w:p w14:paraId="4B6B911D" w14:textId="77777777" w:rsidR="00F34373" w:rsidRPr="0037750D" w:rsidRDefault="00F34373" w:rsidP="00847E33">
            <w:pPr>
              <w:pStyle w:val="Normal1"/>
              <w:widowControl w:val="0"/>
              <w:spacing w:line="240" w:lineRule="auto"/>
              <w:rPr>
                <w:rFonts w:ascii="Palatino" w:hAnsi="Palatino" w:cstheme="majorBidi"/>
              </w:rPr>
            </w:pPr>
          </w:p>
        </w:tc>
      </w:tr>
      <w:tr w:rsidR="00244F14" w:rsidRPr="0037750D" w14:paraId="691740DD" w14:textId="77777777" w:rsidTr="00847E33">
        <w:tc>
          <w:tcPr>
            <w:tcW w:w="2235" w:type="dxa"/>
            <w:tcMar>
              <w:top w:w="100" w:type="dxa"/>
              <w:left w:w="100" w:type="dxa"/>
              <w:bottom w:w="100" w:type="dxa"/>
              <w:right w:w="100" w:type="dxa"/>
            </w:tcMar>
          </w:tcPr>
          <w:p w14:paraId="15022066" w14:textId="77777777" w:rsidR="00244F14" w:rsidRPr="0037750D" w:rsidRDefault="00244F14" w:rsidP="00847E33">
            <w:pPr>
              <w:pStyle w:val="Normal1"/>
              <w:widowControl w:val="0"/>
              <w:spacing w:line="240" w:lineRule="auto"/>
              <w:rPr>
                <w:rFonts w:ascii="Palatino" w:hAnsi="Palatino" w:cstheme="majorBidi"/>
              </w:rPr>
            </w:pPr>
            <w:bookmarkStart w:id="0" w:name="_GoBack"/>
            <w:bookmarkEnd w:id="0"/>
            <w:r w:rsidRPr="0037750D">
              <w:rPr>
                <w:rFonts w:ascii="Palatino" w:hAnsi="Palatino" w:cstheme="majorBidi"/>
                <w:b/>
              </w:rPr>
              <w:t>November 3</w:t>
            </w:r>
          </w:p>
        </w:tc>
        <w:tc>
          <w:tcPr>
            <w:tcW w:w="7125" w:type="dxa"/>
            <w:tcMar>
              <w:top w:w="100" w:type="dxa"/>
              <w:left w:w="100" w:type="dxa"/>
              <w:bottom w:w="100" w:type="dxa"/>
              <w:right w:w="100" w:type="dxa"/>
            </w:tcMar>
          </w:tcPr>
          <w:p w14:paraId="0DA19378"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Slavery</w:t>
            </w:r>
          </w:p>
          <w:p w14:paraId="0AA30EBB"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i/>
              </w:rPr>
              <w:t>Readings</w:t>
            </w:r>
            <w:r w:rsidRPr="0037750D">
              <w:rPr>
                <w:rFonts w:ascii="Palatino" w:hAnsi="Palatino" w:cstheme="majorBidi"/>
              </w:rPr>
              <w:t>:</w:t>
            </w:r>
          </w:p>
          <w:p w14:paraId="2C78CEE3" w14:textId="77777777" w:rsidR="00244F14" w:rsidRPr="0037750D" w:rsidRDefault="00244F14" w:rsidP="00847E33">
            <w:pPr>
              <w:pStyle w:val="Normal1"/>
              <w:widowControl w:val="0"/>
              <w:numPr>
                <w:ilvl w:val="0"/>
                <w:numId w:val="4"/>
              </w:numPr>
              <w:spacing w:line="240" w:lineRule="auto"/>
              <w:ind w:hanging="360"/>
              <w:contextualSpacing/>
              <w:rPr>
                <w:rFonts w:ascii="Palatino" w:hAnsi="Palatino" w:cstheme="majorBidi"/>
              </w:rPr>
            </w:pPr>
            <w:r w:rsidRPr="0037750D">
              <w:rPr>
                <w:rFonts w:ascii="Palatino" w:hAnsi="Palatino" w:cstheme="majorBidi"/>
              </w:rPr>
              <w:t xml:space="preserve"> Biblical selections: Exodus 21:2-11, 20-21; Deuteronomy 15:12-18; Leviticus 25:39-55; 1 Corinthians 7: 20-24; 1 Timothy 6: 1-2; </w:t>
            </w:r>
            <w:r w:rsidRPr="0037750D">
              <w:rPr>
                <w:rFonts w:ascii="Palatino" w:hAnsi="Palatino" w:cstheme="majorBidi"/>
              </w:rPr>
              <w:lastRenderedPageBreak/>
              <w:t>Ephesians 5: 21-6:9; Philemon; Colossians 3: 18-4:1; Romans 6: 15-23.</w:t>
            </w:r>
          </w:p>
          <w:p w14:paraId="31A5A1B9" w14:textId="77777777" w:rsidR="00244F14" w:rsidRPr="0037750D" w:rsidRDefault="00244F14" w:rsidP="00847E33">
            <w:pPr>
              <w:pStyle w:val="Normal1"/>
              <w:widowControl w:val="0"/>
              <w:numPr>
                <w:ilvl w:val="0"/>
                <w:numId w:val="4"/>
              </w:numPr>
              <w:spacing w:line="240" w:lineRule="auto"/>
              <w:ind w:hanging="360"/>
              <w:contextualSpacing/>
              <w:rPr>
                <w:rFonts w:ascii="Palatino" w:hAnsi="Palatino" w:cstheme="majorBidi"/>
              </w:rPr>
            </w:pPr>
            <w:proofErr w:type="spellStart"/>
            <w:r w:rsidRPr="0037750D">
              <w:rPr>
                <w:rFonts w:ascii="Palatino" w:hAnsi="Palatino" w:cstheme="majorBidi"/>
              </w:rPr>
              <w:t>Yaron</w:t>
            </w:r>
            <w:proofErr w:type="spellEnd"/>
            <w:r w:rsidRPr="0037750D">
              <w:rPr>
                <w:rFonts w:ascii="Palatino" w:hAnsi="Palatino" w:cstheme="majorBidi"/>
              </w:rPr>
              <w:t xml:space="preserve"> Ben-</w:t>
            </w:r>
            <w:proofErr w:type="spellStart"/>
            <w:r w:rsidRPr="0037750D">
              <w:rPr>
                <w:rFonts w:ascii="Palatino" w:hAnsi="Palatino" w:cstheme="majorBidi"/>
              </w:rPr>
              <w:t>Naeh</w:t>
            </w:r>
            <w:proofErr w:type="spellEnd"/>
            <w:r w:rsidRPr="0037750D">
              <w:rPr>
                <w:rFonts w:ascii="Palatino" w:hAnsi="Palatino" w:cstheme="majorBidi"/>
              </w:rPr>
              <w:t xml:space="preserve">, “Blond, Tall, with Honey-colored Eyes: Jewish Ownership of Slaves in the Ottoman Empire,” </w:t>
            </w:r>
            <w:r w:rsidRPr="0037750D">
              <w:rPr>
                <w:rFonts w:ascii="Palatino" w:hAnsi="Palatino" w:cstheme="majorBidi"/>
                <w:i/>
              </w:rPr>
              <w:t>Jewish History</w:t>
            </w:r>
            <w:r w:rsidR="004520E2" w:rsidRPr="0037750D">
              <w:rPr>
                <w:rFonts w:ascii="Palatino" w:hAnsi="Palatino" w:cstheme="majorBidi"/>
              </w:rPr>
              <w:t xml:space="preserve"> (20:3-4): 2006, 315-332.  </w:t>
            </w:r>
          </w:p>
          <w:p w14:paraId="3A3A0615" w14:textId="77777777" w:rsidR="00244F14" w:rsidRPr="0037750D" w:rsidRDefault="00244F14" w:rsidP="00847E33">
            <w:pPr>
              <w:pStyle w:val="Normal1"/>
              <w:widowControl w:val="0"/>
              <w:numPr>
                <w:ilvl w:val="0"/>
                <w:numId w:val="4"/>
              </w:numPr>
              <w:spacing w:line="240" w:lineRule="auto"/>
              <w:ind w:hanging="360"/>
              <w:contextualSpacing/>
              <w:rPr>
                <w:rFonts w:ascii="Palatino" w:hAnsi="Palatino" w:cstheme="majorBidi"/>
              </w:rPr>
            </w:pPr>
            <w:r w:rsidRPr="0037750D">
              <w:rPr>
                <w:rFonts w:ascii="Palatino" w:hAnsi="Palatino" w:cstheme="majorBidi"/>
                <w:highlight w:val="white"/>
              </w:rPr>
              <w:t xml:space="preserve">Daly, John Patrick. </w:t>
            </w:r>
            <w:r w:rsidRPr="0037750D">
              <w:rPr>
                <w:rFonts w:ascii="Palatino" w:hAnsi="Palatino" w:cstheme="majorBidi"/>
                <w:i/>
                <w:highlight w:val="white"/>
              </w:rPr>
              <w:t>When Slavery Was Called Freedom: Evangelicalism, Proslavery, and the Causes of the Civil War</w:t>
            </w:r>
            <w:r w:rsidRPr="0037750D">
              <w:rPr>
                <w:rFonts w:ascii="Palatino" w:hAnsi="Palatino" w:cstheme="majorBidi"/>
                <w:highlight w:val="white"/>
              </w:rPr>
              <w:t>. (University Press of Kentucky, 2002), Ch. 2, “The post-1831 birth of evangelical proslaver</w:t>
            </w:r>
            <w:r w:rsidR="004520E2" w:rsidRPr="0037750D">
              <w:rPr>
                <w:rFonts w:ascii="Palatino" w:hAnsi="Palatino" w:cstheme="majorBidi"/>
                <w:highlight w:val="white"/>
              </w:rPr>
              <w:t>y”, pp. 30-56</w:t>
            </w:r>
            <w:r w:rsidR="00847E33" w:rsidRPr="0037750D">
              <w:rPr>
                <w:rFonts w:ascii="Palatino" w:hAnsi="Palatino" w:cstheme="majorBidi"/>
                <w:highlight w:val="white"/>
              </w:rPr>
              <w:t>.</w:t>
            </w:r>
            <w:r w:rsidR="004520E2" w:rsidRPr="0037750D">
              <w:rPr>
                <w:rFonts w:ascii="Palatino" w:hAnsi="Palatino" w:cstheme="majorBidi"/>
                <w:highlight w:val="white"/>
              </w:rPr>
              <w:t xml:space="preserve"> </w:t>
            </w:r>
          </w:p>
          <w:p w14:paraId="5F081F3B" w14:textId="77777777" w:rsidR="00244F14" w:rsidRPr="0037750D" w:rsidRDefault="00244F14" w:rsidP="00847E33">
            <w:pPr>
              <w:pStyle w:val="Normal1"/>
              <w:widowControl w:val="0"/>
              <w:numPr>
                <w:ilvl w:val="0"/>
                <w:numId w:val="4"/>
              </w:numPr>
              <w:spacing w:line="240" w:lineRule="auto"/>
              <w:ind w:hanging="360"/>
              <w:contextualSpacing/>
              <w:rPr>
                <w:rFonts w:ascii="Palatino" w:hAnsi="Palatino" w:cstheme="majorBidi"/>
              </w:rPr>
            </w:pPr>
            <w:r w:rsidRPr="0037750D">
              <w:rPr>
                <w:rFonts w:ascii="Palatino" w:hAnsi="Palatino" w:cstheme="majorBidi"/>
              </w:rPr>
              <w:t xml:space="preserve">[Recommended]  “Evangelicalism, Abolitionism, and Pro-Slavery Christianity”, in R. Marie Griffith, </w:t>
            </w:r>
            <w:r w:rsidRPr="0037750D">
              <w:rPr>
                <w:rFonts w:ascii="Palatino" w:hAnsi="Palatino" w:cstheme="majorBidi"/>
                <w:i/>
              </w:rPr>
              <w:t xml:space="preserve">American Religions: A Documentary History </w:t>
            </w:r>
            <w:r w:rsidRPr="0037750D">
              <w:rPr>
                <w:rFonts w:ascii="Palatino" w:hAnsi="Palatino" w:cstheme="majorBidi"/>
              </w:rPr>
              <w:t xml:space="preserve">(OUP 2007), pp. 220-44. (Angelina Emily </w:t>
            </w:r>
            <w:proofErr w:type="spellStart"/>
            <w:r w:rsidRPr="0037750D">
              <w:rPr>
                <w:rFonts w:ascii="Palatino" w:hAnsi="Palatino" w:cstheme="majorBidi"/>
              </w:rPr>
              <w:t>Grimké</w:t>
            </w:r>
            <w:proofErr w:type="spellEnd"/>
            <w:r w:rsidRPr="0037750D">
              <w:rPr>
                <w:rFonts w:ascii="Palatino" w:hAnsi="Palatino" w:cstheme="majorBidi"/>
              </w:rPr>
              <w:t>, Catherine Bee</w:t>
            </w:r>
            <w:r w:rsidR="004520E2" w:rsidRPr="0037750D">
              <w:rPr>
                <w:rFonts w:ascii="Palatino" w:hAnsi="Palatino" w:cstheme="majorBidi"/>
              </w:rPr>
              <w:t xml:space="preserve">cher, George T. Armstrong). </w:t>
            </w:r>
          </w:p>
          <w:p w14:paraId="55A2FED6" w14:textId="77777777" w:rsidR="00F34373" w:rsidRPr="0037750D" w:rsidRDefault="00F34373" w:rsidP="00F34373">
            <w:pPr>
              <w:pStyle w:val="Normal1"/>
              <w:widowControl w:val="0"/>
              <w:spacing w:line="240" w:lineRule="auto"/>
              <w:ind w:left="720"/>
              <w:contextualSpacing/>
              <w:rPr>
                <w:rFonts w:ascii="Palatino" w:hAnsi="Palatino" w:cstheme="majorBidi"/>
              </w:rPr>
            </w:pPr>
          </w:p>
        </w:tc>
      </w:tr>
      <w:tr w:rsidR="00244F14" w:rsidRPr="0037750D" w14:paraId="5F1D1AFC" w14:textId="77777777" w:rsidTr="00847E33">
        <w:tc>
          <w:tcPr>
            <w:tcW w:w="2235" w:type="dxa"/>
            <w:tcMar>
              <w:top w:w="100" w:type="dxa"/>
              <w:left w:w="100" w:type="dxa"/>
              <w:bottom w:w="100" w:type="dxa"/>
              <w:right w:w="100" w:type="dxa"/>
            </w:tcMar>
          </w:tcPr>
          <w:p w14:paraId="3C20586B"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lastRenderedPageBreak/>
              <w:t>November 5</w:t>
            </w:r>
          </w:p>
        </w:tc>
        <w:tc>
          <w:tcPr>
            <w:tcW w:w="7125" w:type="dxa"/>
            <w:tcMar>
              <w:top w:w="100" w:type="dxa"/>
              <w:left w:w="100" w:type="dxa"/>
              <w:bottom w:w="100" w:type="dxa"/>
              <w:right w:w="100" w:type="dxa"/>
            </w:tcMar>
          </w:tcPr>
          <w:p w14:paraId="3FECDD8F"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Environmental Stewardship</w:t>
            </w:r>
          </w:p>
          <w:p w14:paraId="7CFC84DF"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i/>
              </w:rPr>
              <w:t>Reading</w:t>
            </w:r>
            <w:r w:rsidRPr="0037750D">
              <w:rPr>
                <w:rFonts w:ascii="Palatino" w:hAnsi="Palatino" w:cstheme="majorBidi"/>
              </w:rPr>
              <w:t>:</w:t>
            </w:r>
          </w:p>
          <w:p w14:paraId="7E825B9D" w14:textId="77777777" w:rsidR="00244F14" w:rsidRPr="0037750D" w:rsidRDefault="00244F14" w:rsidP="00847E33">
            <w:pPr>
              <w:pStyle w:val="Normal1"/>
              <w:widowControl w:val="0"/>
              <w:numPr>
                <w:ilvl w:val="0"/>
                <w:numId w:val="13"/>
              </w:numPr>
              <w:spacing w:line="240" w:lineRule="auto"/>
              <w:ind w:hanging="360"/>
              <w:contextualSpacing/>
              <w:rPr>
                <w:rFonts w:ascii="Palatino" w:hAnsi="Palatino" w:cstheme="majorBidi"/>
              </w:rPr>
            </w:pPr>
            <w:r w:rsidRPr="0037750D">
              <w:rPr>
                <w:rFonts w:ascii="Palatino" w:hAnsi="Palatino" w:cstheme="majorBidi"/>
              </w:rPr>
              <w:t xml:space="preserve"> Walter Jacob and Moshe </w:t>
            </w:r>
            <w:proofErr w:type="spellStart"/>
            <w:r w:rsidRPr="0037750D">
              <w:rPr>
                <w:rFonts w:ascii="Palatino" w:hAnsi="Palatino" w:cstheme="majorBidi"/>
              </w:rPr>
              <w:t>Zemer</w:t>
            </w:r>
            <w:proofErr w:type="spellEnd"/>
            <w:r w:rsidRPr="0037750D">
              <w:rPr>
                <w:rFonts w:ascii="Palatino" w:hAnsi="Palatino" w:cstheme="majorBidi"/>
              </w:rPr>
              <w:t xml:space="preserve">, </w:t>
            </w:r>
            <w:r w:rsidRPr="0037750D">
              <w:rPr>
                <w:rFonts w:ascii="Palatino" w:hAnsi="Palatino" w:cstheme="majorBidi"/>
                <w:i/>
              </w:rPr>
              <w:t>Environment in Jewish Law</w:t>
            </w:r>
            <w:r w:rsidR="004520E2" w:rsidRPr="0037750D">
              <w:rPr>
                <w:rFonts w:ascii="Palatino" w:hAnsi="Palatino" w:cstheme="majorBidi"/>
              </w:rPr>
              <w:t xml:space="preserve">, 1-23, 75-55. </w:t>
            </w:r>
          </w:p>
          <w:p w14:paraId="6A0198EF" w14:textId="77777777" w:rsidR="00244F14" w:rsidRPr="0037750D" w:rsidRDefault="00244F14" w:rsidP="00847E33">
            <w:pPr>
              <w:pStyle w:val="Normal1"/>
              <w:widowControl w:val="0"/>
              <w:numPr>
                <w:ilvl w:val="0"/>
                <w:numId w:val="13"/>
              </w:numPr>
              <w:spacing w:line="240" w:lineRule="auto"/>
              <w:ind w:hanging="360"/>
              <w:contextualSpacing/>
              <w:rPr>
                <w:rFonts w:ascii="Palatino" w:hAnsi="Palatino" w:cstheme="majorBidi"/>
              </w:rPr>
            </w:pPr>
            <w:r w:rsidRPr="0037750D">
              <w:rPr>
                <w:rFonts w:ascii="Palatino" w:hAnsi="Palatino" w:cstheme="majorBidi"/>
              </w:rPr>
              <w:t xml:space="preserve">“Economic Religion and Environmental Religion,” R.H. Nelson, </w:t>
            </w:r>
            <w:r w:rsidRPr="0037750D">
              <w:rPr>
                <w:rFonts w:ascii="Palatino" w:hAnsi="Palatino" w:cstheme="majorBidi"/>
                <w:i/>
              </w:rPr>
              <w:t>Oxford Handbook of Christianity and Economics</w:t>
            </w:r>
            <w:r w:rsidR="00847E33" w:rsidRPr="0037750D">
              <w:rPr>
                <w:rFonts w:ascii="Palatino" w:hAnsi="Palatino" w:cstheme="majorBidi"/>
                <w:i/>
              </w:rPr>
              <w:t>.</w:t>
            </w:r>
            <w:r w:rsidRPr="0037750D">
              <w:rPr>
                <w:rFonts w:ascii="Palatino" w:hAnsi="Palatino" w:cstheme="majorBidi"/>
                <w:i/>
              </w:rPr>
              <w:t xml:space="preserve"> </w:t>
            </w:r>
          </w:p>
          <w:p w14:paraId="5A54EF40" w14:textId="77777777" w:rsidR="00244F14" w:rsidRPr="0037750D" w:rsidRDefault="00244F14" w:rsidP="00847E33">
            <w:pPr>
              <w:pStyle w:val="Normal1"/>
              <w:widowControl w:val="0"/>
              <w:numPr>
                <w:ilvl w:val="0"/>
                <w:numId w:val="13"/>
              </w:numPr>
              <w:spacing w:line="240" w:lineRule="auto"/>
              <w:ind w:hanging="360"/>
              <w:contextualSpacing/>
              <w:rPr>
                <w:rFonts w:ascii="Palatino" w:hAnsi="Palatino" w:cstheme="majorBidi"/>
              </w:rPr>
            </w:pPr>
            <w:r w:rsidRPr="0037750D">
              <w:rPr>
                <w:rFonts w:ascii="Palatino" w:hAnsi="Palatino" w:cstheme="majorBidi"/>
                <w:highlight w:val="white"/>
              </w:rPr>
              <w:t xml:space="preserve">Pope Francis, </w:t>
            </w:r>
            <w:proofErr w:type="spellStart"/>
            <w:r w:rsidRPr="0037750D">
              <w:rPr>
                <w:rFonts w:ascii="Palatino" w:hAnsi="Palatino" w:cstheme="majorBidi"/>
                <w:highlight w:val="white"/>
              </w:rPr>
              <w:t>Laudato</w:t>
            </w:r>
            <w:proofErr w:type="spellEnd"/>
            <w:r w:rsidRPr="0037750D">
              <w:rPr>
                <w:rFonts w:ascii="Palatino" w:hAnsi="Palatino" w:cstheme="majorBidi"/>
                <w:highlight w:val="white"/>
              </w:rPr>
              <w:t xml:space="preserve"> Si (condensed version):  </w:t>
            </w:r>
            <w:hyperlink r:id="rId10">
              <w:r w:rsidRPr="0037750D">
                <w:rPr>
                  <w:rFonts w:ascii="Palatino" w:hAnsi="Palatino" w:cstheme="majorBidi"/>
                  <w:color w:val="1155CC"/>
                  <w:highlight w:val="white"/>
                  <w:u w:val="single"/>
                </w:rPr>
                <w:t>http://www.associationofcatholicpriests.ie/2015/06/laudato-si-condensed-version/</w:t>
              </w:r>
            </w:hyperlink>
            <w:r w:rsidR="004520E2" w:rsidRPr="0037750D">
              <w:rPr>
                <w:rFonts w:ascii="Palatino" w:hAnsi="Palatino" w:cstheme="majorBidi"/>
              </w:rPr>
              <w:t xml:space="preserve">  </w:t>
            </w:r>
          </w:p>
          <w:p w14:paraId="076B4FB5" w14:textId="77777777" w:rsidR="00244F14" w:rsidRPr="0037750D" w:rsidRDefault="00244F14" w:rsidP="00847E33">
            <w:pPr>
              <w:pStyle w:val="Normal1"/>
              <w:widowControl w:val="0"/>
              <w:spacing w:line="240" w:lineRule="auto"/>
              <w:rPr>
                <w:rFonts w:ascii="Palatino" w:hAnsi="Palatino" w:cstheme="majorBidi"/>
                <w:i/>
              </w:rPr>
            </w:pPr>
            <w:r w:rsidRPr="0037750D">
              <w:rPr>
                <w:rFonts w:ascii="Palatino" w:hAnsi="Palatino" w:cstheme="majorBidi"/>
                <w:i/>
              </w:rPr>
              <w:t>Short Paper 2 due Sunday Nov 8, by 11:59 p.m.</w:t>
            </w:r>
          </w:p>
          <w:p w14:paraId="3ADD83FC" w14:textId="77777777" w:rsidR="00F34373" w:rsidRPr="0037750D" w:rsidRDefault="00F34373" w:rsidP="00847E33">
            <w:pPr>
              <w:pStyle w:val="Normal1"/>
              <w:widowControl w:val="0"/>
              <w:spacing w:line="240" w:lineRule="auto"/>
              <w:rPr>
                <w:rFonts w:ascii="Palatino" w:hAnsi="Palatino" w:cstheme="majorBidi"/>
              </w:rPr>
            </w:pPr>
          </w:p>
        </w:tc>
      </w:tr>
      <w:tr w:rsidR="00244F14" w:rsidRPr="0037750D" w14:paraId="6B681770" w14:textId="77777777" w:rsidTr="00847E33">
        <w:tc>
          <w:tcPr>
            <w:tcW w:w="2235" w:type="dxa"/>
            <w:tcMar>
              <w:top w:w="100" w:type="dxa"/>
              <w:left w:w="100" w:type="dxa"/>
              <w:bottom w:w="100" w:type="dxa"/>
              <w:right w:w="100" w:type="dxa"/>
            </w:tcMar>
          </w:tcPr>
          <w:p w14:paraId="7AA1177A"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November 10</w:t>
            </w:r>
          </w:p>
        </w:tc>
        <w:tc>
          <w:tcPr>
            <w:tcW w:w="7125" w:type="dxa"/>
            <w:tcMar>
              <w:top w:w="100" w:type="dxa"/>
              <w:left w:w="100" w:type="dxa"/>
              <w:bottom w:w="100" w:type="dxa"/>
              <w:right w:w="100" w:type="dxa"/>
            </w:tcMar>
          </w:tcPr>
          <w:p w14:paraId="110E8CAC"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Who Should Give?</w:t>
            </w:r>
          </w:p>
          <w:p w14:paraId="763764F1"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i/>
              </w:rPr>
              <w:t>Readings</w:t>
            </w:r>
            <w:r w:rsidRPr="0037750D">
              <w:rPr>
                <w:rFonts w:ascii="Palatino" w:hAnsi="Palatino" w:cstheme="majorBidi"/>
              </w:rPr>
              <w:t>:</w:t>
            </w:r>
          </w:p>
          <w:p w14:paraId="4628762C" w14:textId="77777777" w:rsidR="00244F14" w:rsidRPr="0037750D" w:rsidRDefault="00244F14" w:rsidP="00847E33">
            <w:pPr>
              <w:pStyle w:val="Normal1"/>
              <w:widowControl w:val="0"/>
              <w:numPr>
                <w:ilvl w:val="0"/>
                <w:numId w:val="17"/>
              </w:numPr>
              <w:spacing w:line="240" w:lineRule="auto"/>
              <w:ind w:hanging="360"/>
              <w:contextualSpacing/>
              <w:rPr>
                <w:rFonts w:ascii="Palatino" w:hAnsi="Palatino" w:cstheme="majorBidi"/>
              </w:rPr>
            </w:pPr>
            <w:r w:rsidRPr="0037750D">
              <w:rPr>
                <w:rFonts w:ascii="Palatino" w:hAnsi="Palatino" w:cstheme="majorBidi"/>
              </w:rPr>
              <w:t>Biblical selections: Exodus 22:21-23: Leviticus 23:22; Luke 10: 1-12, 14: 7-34;  Matthew 25: 31-46; Philemon 2:2-8; Luke 21:1-4, Acts 20:35.</w:t>
            </w:r>
          </w:p>
          <w:p w14:paraId="194A634F" w14:textId="77777777" w:rsidR="00244F14" w:rsidRPr="0037750D" w:rsidRDefault="00244F14" w:rsidP="00847E33">
            <w:pPr>
              <w:pStyle w:val="Normal1"/>
              <w:widowControl w:val="0"/>
              <w:numPr>
                <w:ilvl w:val="0"/>
                <w:numId w:val="17"/>
              </w:numPr>
              <w:spacing w:line="240" w:lineRule="auto"/>
              <w:ind w:hanging="360"/>
              <w:contextualSpacing/>
              <w:rPr>
                <w:rFonts w:ascii="Palatino" w:hAnsi="Palatino" w:cstheme="majorBidi"/>
              </w:rPr>
            </w:pPr>
            <w:r w:rsidRPr="0037750D">
              <w:rPr>
                <w:rFonts w:ascii="Palatino" w:hAnsi="Palatino" w:cstheme="majorBidi"/>
              </w:rPr>
              <w:t xml:space="preserve">Moses Maimonides, “Gifts to the Poor,” </w:t>
            </w:r>
            <w:proofErr w:type="spellStart"/>
            <w:r w:rsidRPr="0037750D">
              <w:rPr>
                <w:rFonts w:ascii="Palatino" w:hAnsi="Palatino" w:cstheme="majorBidi"/>
                <w:i/>
              </w:rPr>
              <w:t>Mishneh</w:t>
            </w:r>
            <w:proofErr w:type="spellEnd"/>
            <w:r w:rsidRPr="0037750D">
              <w:rPr>
                <w:rFonts w:ascii="Palatino" w:hAnsi="Palatino" w:cstheme="majorBidi"/>
                <w:i/>
              </w:rPr>
              <w:t xml:space="preserve"> Torah</w:t>
            </w:r>
            <w:r w:rsidRPr="0037750D">
              <w:rPr>
                <w:rFonts w:ascii="Palatino" w:hAnsi="Palatino" w:cstheme="majorBidi"/>
              </w:rPr>
              <w:t xml:space="preserve"> (trans. I. Klein, </w:t>
            </w:r>
            <w:proofErr w:type="gramStart"/>
            <w:r w:rsidRPr="0037750D">
              <w:rPr>
                <w:rFonts w:ascii="Palatino" w:hAnsi="Palatino" w:cstheme="majorBidi"/>
                <w:i/>
              </w:rPr>
              <w:t>The</w:t>
            </w:r>
            <w:proofErr w:type="gramEnd"/>
            <w:r w:rsidRPr="0037750D">
              <w:rPr>
                <w:rFonts w:ascii="Palatino" w:hAnsi="Palatino" w:cstheme="majorBidi"/>
                <w:i/>
              </w:rPr>
              <w:t xml:space="preserve"> Code of Maimonides</w:t>
            </w:r>
            <w:r w:rsidRPr="0037750D">
              <w:rPr>
                <w:rFonts w:ascii="Palatino" w:hAnsi="Palatino" w:cstheme="majorBidi"/>
              </w:rPr>
              <w:t xml:space="preserve"> (YUP, 1979), vol. 7, 48-93.  Focus on chapters 7-10.</w:t>
            </w:r>
          </w:p>
          <w:p w14:paraId="55D081B3" w14:textId="77777777" w:rsidR="00244F14" w:rsidRPr="0037750D" w:rsidRDefault="00244F14" w:rsidP="00847E33">
            <w:pPr>
              <w:pStyle w:val="Normal1"/>
              <w:widowControl w:val="0"/>
              <w:numPr>
                <w:ilvl w:val="0"/>
                <w:numId w:val="17"/>
              </w:numPr>
              <w:spacing w:line="240" w:lineRule="auto"/>
              <w:ind w:hanging="360"/>
              <w:contextualSpacing/>
              <w:rPr>
                <w:rFonts w:ascii="Palatino" w:hAnsi="Palatino" w:cstheme="majorBidi"/>
              </w:rPr>
            </w:pPr>
            <w:r w:rsidRPr="0037750D">
              <w:rPr>
                <w:rFonts w:ascii="Palatino" w:hAnsi="Palatino" w:cstheme="majorBidi"/>
              </w:rPr>
              <w:t xml:space="preserve">D. Buell, “ ‘Be Not One Who Stretches Out Hands to Receive but Shuts Them When it Comes to Giving’: Envisioning Christian Charity When Both Donors and Recipients are Poor,” in Holman, </w:t>
            </w:r>
            <w:r w:rsidRPr="0037750D">
              <w:rPr>
                <w:rFonts w:ascii="Palatino" w:hAnsi="Palatino" w:cstheme="majorBidi"/>
                <w:i/>
              </w:rPr>
              <w:t xml:space="preserve">Wealth and Poverty in Early Church and Society, </w:t>
            </w:r>
            <w:r w:rsidR="004520E2" w:rsidRPr="0037750D">
              <w:rPr>
                <w:rFonts w:ascii="Palatino" w:hAnsi="Palatino" w:cstheme="majorBidi"/>
              </w:rPr>
              <w:t xml:space="preserve">pp. 37-47. </w:t>
            </w:r>
          </w:p>
          <w:p w14:paraId="3B0C8C1D" w14:textId="77777777" w:rsidR="00847E33" w:rsidRPr="0037750D" w:rsidRDefault="00244F14" w:rsidP="0037750D">
            <w:pPr>
              <w:pStyle w:val="Normal1"/>
              <w:widowControl w:val="0"/>
              <w:numPr>
                <w:ilvl w:val="0"/>
                <w:numId w:val="17"/>
              </w:numPr>
              <w:spacing w:line="240" w:lineRule="auto"/>
              <w:ind w:hanging="360"/>
              <w:contextualSpacing/>
              <w:rPr>
                <w:rFonts w:ascii="Palatino" w:hAnsi="Palatino" w:cstheme="majorBidi"/>
              </w:rPr>
            </w:pPr>
            <w:r w:rsidRPr="0037750D">
              <w:rPr>
                <w:rFonts w:ascii="Palatino" w:hAnsi="Palatino" w:cstheme="majorBidi"/>
              </w:rPr>
              <w:t xml:space="preserve">[recommended] Clement of Alexandria, “Who is the </w:t>
            </w:r>
            <w:r w:rsidR="004520E2" w:rsidRPr="0037750D">
              <w:rPr>
                <w:rFonts w:ascii="Palatino" w:hAnsi="Palatino" w:cstheme="majorBidi"/>
              </w:rPr>
              <w:t xml:space="preserve">Rich Man Who Can be </w:t>
            </w:r>
            <w:proofErr w:type="gramStart"/>
            <w:r w:rsidR="004520E2" w:rsidRPr="0037750D">
              <w:rPr>
                <w:rFonts w:ascii="Palatino" w:hAnsi="Palatino" w:cstheme="majorBidi"/>
              </w:rPr>
              <w:t>Saved</w:t>
            </w:r>
            <w:proofErr w:type="gramEnd"/>
            <w:r w:rsidR="004520E2" w:rsidRPr="0037750D">
              <w:rPr>
                <w:rFonts w:ascii="Palatino" w:hAnsi="Palatino" w:cstheme="majorBidi"/>
              </w:rPr>
              <w:t xml:space="preserve">?” </w:t>
            </w:r>
          </w:p>
        </w:tc>
      </w:tr>
      <w:tr w:rsidR="00244F14" w:rsidRPr="0037750D" w14:paraId="6C89ABFF" w14:textId="77777777" w:rsidTr="00847E33">
        <w:tc>
          <w:tcPr>
            <w:tcW w:w="2235" w:type="dxa"/>
            <w:tcMar>
              <w:top w:w="100" w:type="dxa"/>
              <w:left w:w="100" w:type="dxa"/>
              <w:bottom w:w="100" w:type="dxa"/>
              <w:right w:w="100" w:type="dxa"/>
            </w:tcMar>
          </w:tcPr>
          <w:p w14:paraId="13581AE7"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November 12</w:t>
            </w:r>
          </w:p>
        </w:tc>
        <w:tc>
          <w:tcPr>
            <w:tcW w:w="7125" w:type="dxa"/>
            <w:tcMar>
              <w:top w:w="100" w:type="dxa"/>
              <w:left w:w="100" w:type="dxa"/>
              <w:bottom w:w="100" w:type="dxa"/>
              <w:right w:w="100" w:type="dxa"/>
            </w:tcMar>
          </w:tcPr>
          <w:p w14:paraId="360CC318"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How Much Should I Give?</w:t>
            </w:r>
          </w:p>
          <w:p w14:paraId="22A54BE2"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i/>
              </w:rPr>
              <w:t>Readings</w:t>
            </w:r>
            <w:r w:rsidRPr="0037750D">
              <w:rPr>
                <w:rFonts w:ascii="Palatino" w:hAnsi="Palatino" w:cstheme="majorBidi"/>
              </w:rPr>
              <w:t>:</w:t>
            </w:r>
          </w:p>
          <w:p w14:paraId="3A5CE09D" w14:textId="77777777" w:rsidR="00244F14" w:rsidRPr="0037750D" w:rsidRDefault="00244F14" w:rsidP="00847E33">
            <w:pPr>
              <w:pStyle w:val="Normal1"/>
              <w:widowControl w:val="0"/>
              <w:numPr>
                <w:ilvl w:val="0"/>
                <w:numId w:val="21"/>
              </w:numPr>
              <w:spacing w:line="240" w:lineRule="auto"/>
              <w:ind w:hanging="360"/>
              <w:contextualSpacing/>
              <w:rPr>
                <w:rFonts w:ascii="Palatino" w:hAnsi="Palatino" w:cstheme="majorBidi"/>
              </w:rPr>
            </w:pPr>
            <w:r w:rsidRPr="0037750D">
              <w:rPr>
                <w:rFonts w:ascii="Palatino" w:hAnsi="Palatino" w:cstheme="majorBidi"/>
              </w:rPr>
              <w:t>Biblical selections:  Luke 16: 1-31, 18: 18-30.</w:t>
            </w:r>
          </w:p>
          <w:p w14:paraId="1821B3C4" w14:textId="77777777" w:rsidR="00244F14" w:rsidRPr="0037750D" w:rsidRDefault="00244F14" w:rsidP="00847E33">
            <w:pPr>
              <w:pStyle w:val="Normal1"/>
              <w:widowControl w:val="0"/>
              <w:numPr>
                <w:ilvl w:val="0"/>
                <w:numId w:val="21"/>
              </w:numPr>
              <w:spacing w:line="240" w:lineRule="auto"/>
              <w:ind w:hanging="360"/>
              <w:contextualSpacing/>
              <w:rPr>
                <w:rFonts w:ascii="Palatino" w:hAnsi="Palatino" w:cstheme="majorBidi"/>
              </w:rPr>
            </w:pPr>
            <w:r w:rsidRPr="0037750D">
              <w:rPr>
                <w:rFonts w:ascii="Palatino" w:hAnsi="Palatino" w:cstheme="majorBidi"/>
              </w:rPr>
              <w:t xml:space="preserve">Michael </w:t>
            </w:r>
            <w:proofErr w:type="spellStart"/>
            <w:r w:rsidRPr="0037750D">
              <w:rPr>
                <w:rFonts w:ascii="Palatino" w:hAnsi="Palatino" w:cstheme="majorBidi"/>
              </w:rPr>
              <w:t>Broyde</w:t>
            </w:r>
            <w:proofErr w:type="spellEnd"/>
            <w:r w:rsidRPr="0037750D">
              <w:rPr>
                <w:rFonts w:ascii="Palatino" w:hAnsi="Palatino" w:cstheme="majorBidi"/>
              </w:rPr>
              <w:t xml:space="preserve">, “The Giving of Charity in Jewish Law: For </w:t>
            </w:r>
            <w:r w:rsidRPr="0037750D">
              <w:rPr>
                <w:rFonts w:ascii="Palatino" w:hAnsi="Palatino" w:cstheme="majorBidi"/>
              </w:rPr>
              <w:lastRenderedPageBreak/>
              <w:t xml:space="preserve">What Purpose and Toward What Goal?” in </w:t>
            </w:r>
            <w:proofErr w:type="spellStart"/>
            <w:r w:rsidRPr="0037750D">
              <w:rPr>
                <w:rFonts w:ascii="Palatino" w:hAnsi="Palatino" w:cstheme="majorBidi"/>
              </w:rPr>
              <w:t>Yosi</w:t>
            </w:r>
            <w:proofErr w:type="spellEnd"/>
            <w:r w:rsidRPr="0037750D">
              <w:rPr>
                <w:rFonts w:ascii="Palatino" w:hAnsi="Palatino" w:cstheme="majorBidi"/>
              </w:rPr>
              <w:t xml:space="preserve"> </w:t>
            </w:r>
            <w:proofErr w:type="spellStart"/>
            <w:r w:rsidRPr="0037750D">
              <w:rPr>
                <w:rFonts w:ascii="Palatino" w:hAnsi="Palatino" w:cstheme="majorBidi"/>
              </w:rPr>
              <w:t>Praeger</w:t>
            </w:r>
            <w:proofErr w:type="spellEnd"/>
            <w:r w:rsidRPr="0037750D">
              <w:rPr>
                <w:rFonts w:ascii="Palatino" w:hAnsi="Palatino" w:cstheme="majorBidi"/>
              </w:rPr>
              <w:t xml:space="preserve">, ed., </w:t>
            </w:r>
            <w:r w:rsidRPr="0037750D">
              <w:rPr>
                <w:rFonts w:ascii="Palatino" w:hAnsi="Palatino" w:cstheme="majorBidi"/>
                <w:i/>
              </w:rPr>
              <w:t>Toward a Renewed Ethic of Jewish Philanthropy</w:t>
            </w:r>
            <w:r w:rsidR="004520E2" w:rsidRPr="0037750D">
              <w:rPr>
                <w:rFonts w:ascii="Palatino" w:hAnsi="Palatino" w:cstheme="majorBidi"/>
              </w:rPr>
              <w:t xml:space="preserve">, 241-274. </w:t>
            </w:r>
          </w:p>
          <w:p w14:paraId="5FFA19AD" w14:textId="77777777" w:rsidR="00244F14" w:rsidRPr="0037750D" w:rsidRDefault="00244F14" w:rsidP="00847E33">
            <w:pPr>
              <w:pStyle w:val="Normal1"/>
              <w:widowControl w:val="0"/>
              <w:numPr>
                <w:ilvl w:val="0"/>
                <w:numId w:val="21"/>
              </w:numPr>
              <w:spacing w:line="240" w:lineRule="auto"/>
              <w:ind w:hanging="360"/>
              <w:contextualSpacing/>
              <w:rPr>
                <w:rFonts w:ascii="Palatino" w:hAnsi="Palatino" w:cstheme="majorBidi"/>
              </w:rPr>
            </w:pPr>
            <w:r w:rsidRPr="0037750D">
              <w:rPr>
                <w:rFonts w:ascii="Palatino" w:hAnsi="Palatino" w:cstheme="majorBidi"/>
                <w:highlight w:val="white"/>
              </w:rPr>
              <w:t xml:space="preserve">James David </w:t>
            </w:r>
            <w:proofErr w:type="spellStart"/>
            <w:r w:rsidRPr="0037750D">
              <w:rPr>
                <w:rFonts w:ascii="Palatino" w:hAnsi="Palatino" w:cstheme="majorBidi"/>
                <w:highlight w:val="white"/>
              </w:rPr>
              <w:t>Hudnut-Beumler</w:t>
            </w:r>
            <w:proofErr w:type="spellEnd"/>
            <w:r w:rsidRPr="0037750D">
              <w:rPr>
                <w:rFonts w:ascii="Palatino" w:hAnsi="Palatino" w:cstheme="majorBidi"/>
                <w:highlight w:val="white"/>
              </w:rPr>
              <w:t xml:space="preserve">, </w:t>
            </w:r>
            <w:r w:rsidRPr="0037750D">
              <w:rPr>
                <w:rFonts w:ascii="Palatino" w:hAnsi="Palatino" w:cstheme="majorBidi"/>
                <w:i/>
                <w:highlight w:val="white"/>
              </w:rPr>
              <w:t>In Pursuit of the Almighty’s Dollar: A History of Money and American Protestantism</w:t>
            </w:r>
            <w:r w:rsidRPr="0037750D">
              <w:rPr>
                <w:rFonts w:ascii="Palatino" w:hAnsi="Palatino" w:cstheme="majorBidi"/>
                <w:highlight w:val="white"/>
              </w:rPr>
              <w:t xml:space="preserve">. (University of North Carolina Press, 2007), Ch. 3 (on tithing), pp. 47-75; and Ch. </w:t>
            </w:r>
            <w:proofErr w:type="gramStart"/>
            <w:r w:rsidRPr="0037750D">
              <w:rPr>
                <w:rFonts w:ascii="Palatino" w:hAnsi="Palatino" w:cstheme="majorBidi"/>
                <w:highlight w:val="white"/>
              </w:rPr>
              <w:t>7 ,</w:t>
            </w:r>
            <w:proofErr w:type="gramEnd"/>
            <w:r w:rsidRPr="0037750D">
              <w:rPr>
                <w:rFonts w:ascii="Palatino" w:hAnsi="Palatino" w:cstheme="majorBidi"/>
                <w:highlight w:val="white"/>
              </w:rPr>
              <w:t xml:space="preserve"> “In America You Can Have as Much Religion as You Can Pay </w:t>
            </w:r>
            <w:r w:rsidR="004520E2" w:rsidRPr="0037750D">
              <w:rPr>
                <w:rFonts w:ascii="Palatino" w:hAnsi="Palatino" w:cstheme="majorBidi"/>
                <w:highlight w:val="white"/>
              </w:rPr>
              <w:t xml:space="preserve">For,” pp. 199-227. </w:t>
            </w:r>
          </w:p>
          <w:p w14:paraId="18B7F9E3" w14:textId="77777777" w:rsidR="00244F14" w:rsidRPr="0037750D" w:rsidRDefault="00244F14" w:rsidP="00847E33">
            <w:pPr>
              <w:pStyle w:val="Normal1"/>
              <w:widowControl w:val="0"/>
              <w:spacing w:line="240" w:lineRule="auto"/>
              <w:rPr>
                <w:rFonts w:ascii="Palatino" w:hAnsi="Palatino" w:cstheme="majorBidi"/>
                <w:i/>
              </w:rPr>
            </w:pPr>
            <w:r w:rsidRPr="0037750D">
              <w:rPr>
                <w:rFonts w:ascii="Palatino" w:hAnsi="Palatino" w:cstheme="majorBidi"/>
                <w:i/>
              </w:rPr>
              <w:t>Weekly Response 7 due Friday Nov 13</w:t>
            </w:r>
          </w:p>
          <w:p w14:paraId="64FA2C7D" w14:textId="77777777" w:rsidR="00244F14" w:rsidRPr="0037750D" w:rsidRDefault="00244F14" w:rsidP="00847E33">
            <w:pPr>
              <w:pStyle w:val="Normal1"/>
              <w:widowControl w:val="0"/>
              <w:spacing w:line="240" w:lineRule="auto"/>
              <w:rPr>
                <w:rFonts w:ascii="Palatino" w:hAnsi="Palatino" w:cstheme="majorBidi"/>
              </w:rPr>
            </w:pPr>
          </w:p>
        </w:tc>
      </w:tr>
      <w:tr w:rsidR="00244F14" w:rsidRPr="0037750D" w14:paraId="10EF177B" w14:textId="77777777" w:rsidTr="00847E33">
        <w:tc>
          <w:tcPr>
            <w:tcW w:w="2235" w:type="dxa"/>
            <w:tcMar>
              <w:top w:w="100" w:type="dxa"/>
              <w:left w:w="100" w:type="dxa"/>
              <w:bottom w:w="100" w:type="dxa"/>
              <w:right w:w="100" w:type="dxa"/>
            </w:tcMar>
          </w:tcPr>
          <w:p w14:paraId="789847C0"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lastRenderedPageBreak/>
              <w:t>November 17</w:t>
            </w:r>
          </w:p>
        </w:tc>
        <w:tc>
          <w:tcPr>
            <w:tcW w:w="7125" w:type="dxa"/>
            <w:tcMar>
              <w:top w:w="100" w:type="dxa"/>
              <w:left w:w="100" w:type="dxa"/>
              <w:bottom w:w="100" w:type="dxa"/>
              <w:right w:w="100" w:type="dxa"/>
            </w:tcMar>
          </w:tcPr>
          <w:p w14:paraId="0505832B"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The Communal Obligation Toward the Poor</w:t>
            </w:r>
          </w:p>
          <w:p w14:paraId="3F85CA2F"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i/>
              </w:rPr>
              <w:t>Readings</w:t>
            </w:r>
            <w:r w:rsidRPr="0037750D">
              <w:rPr>
                <w:rFonts w:ascii="Palatino" w:hAnsi="Palatino" w:cstheme="majorBidi"/>
              </w:rPr>
              <w:t>:</w:t>
            </w:r>
          </w:p>
          <w:p w14:paraId="0AAA4472" w14:textId="77777777" w:rsidR="00244F14" w:rsidRPr="0037750D" w:rsidRDefault="00244F14" w:rsidP="00847E33">
            <w:pPr>
              <w:pStyle w:val="Normal1"/>
              <w:widowControl w:val="0"/>
              <w:numPr>
                <w:ilvl w:val="0"/>
                <w:numId w:val="6"/>
              </w:numPr>
              <w:spacing w:line="240" w:lineRule="auto"/>
              <w:ind w:hanging="360"/>
              <w:contextualSpacing/>
              <w:rPr>
                <w:rFonts w:ascii="Palatino" w:hAnsi="Palatino" w:cstheme="majorBidi"/>
              </w:rPr>
            </w:pPr>
            <w:r w:rsidRPr="0037750D">
              <w:rPr>
                <w:rFonts w:ascii="Palatino" w:hAnsi="Palatino" w:cstheme="majorBidi"/>
              </w:rPr>
              <w:t xml:space="preserve">Mark R. Cohen, </w:t>
            </w:r>
            <w:r w:rsidRPr="0037750D">
              <w:rPr>
                <w:rFonts w:ascii="Palatino" w:hAnsi="Palatino" w:cstheme="majorBidi"/>
                <w:i/>
              </w:rPr>
              <w:t>Poverty and Charity in the Jewish Community of Medieval Egypt</w:t>
            </w:r>
            <w:r w:rsidRPr="0037750D">
              <w:rPr>
                <w:rFonts w:ascii="Palatino" w:hAnsi="Palatino" w:cstheme="majorBidi"/>
              </w:rPr>
              <w:t>, chapter 8</w:t>
            </w:r>
            <w:r w:rsidR="004520E2" w:rsidRPr="0037750D">
              <w:rPr>
                <w:rFonts w:ascii="Palatino" w:hAnsi="Palatino" w:cstheme="majorBidi"/>
              </w:rPr>
              <w:t xml:space="preserve">, “Charity”.  </w:t>
            </w:r>
          </w:p>
          <w:p w14:paraId="411074F3" w14:textId="77777777" w:rsidR="00244F14" w:rsidRPr="0037750D" w:rsidRDefault="00244F14" w:rsidP="00847E33">
            <w:pPr>
              <w:pStyle w:val="Normal1"/>
              <w:widowControl w:val="0"/>
              <w:numPr>
                <w:ilvl w:val="0"/>
                <w:numId w:val="6"/>
              </w:numPr>
              <w:spacing w:line="240" w:lineRule="auto"/>
              <w:ind w:hanging="360"/>
              <w:contextualSpacing/>
              <w:rPr>
                <w:rFonts w:ascii="Palatino" w:hAnsi="Palatino" w:cstheme="majorBidi"/>
              </w:rPr>
            </w:pPr>
            <w:r w:rsidRPr="0037750D">
              <w:rPr>
                <w:rFonts w:ascii="Palatino" w:hAnsi="Palatino" w:cstheme="majorBidi"/>
              </w:rPr>
              <w:t xml:space="preserve">Elliott N. </w:t>
            </w:r>
            <w:proofErr w:type="spellStart"/>
            <w:r w:rsidRPr="0037750D">
              <w:rPr>
                <w:rFonts w:ascii="Palatino" w:hAnsi="Palatino" w:cstheme="majorBidi"/>
              </w:rPr>
              <w:t>Dorff</w:t>
            </w:r>
            <w:proofErr w:type="spellEnd"/>
            <w:r w:rsidRPr="0037750D">
              <w:rPr>
                <w:rFonts w:ascii="Palatino" w:hAnsi="Palatino" w:cstheme="majorBidi"/>
              </w:rPr>
              <w:t>, “Donations from Ill</w:t>
            </w:r>
            <w:r w:rsidR="004520E2" w:rsidRPr="0037750D">
              <w:rPr>
                <w:rFonts w:ascii="Palatino" w:hAnsi="Palatino" w:cstheme="majorBidi"/>
              </w:rPr>
              <w:t xml:space="preserve">-Gotten Gains.”  </w:t>
            </w:r>
            <w:proofErr w:type="spellStart"/>
            <w:r w:rsidR="004520E2" w:rsidRPr="0037750D">
              <w:rPr>
                <w:rFonts w:ascii="Palatino" w:hAnsi="Palatino" w:cstheme="majorBidi"/>
              </w:rPr>
              <w:t>Responsum</w:t>
            </w:r>
            <w:proofErr w:type="spellEnd"/>
            <w:r w:rsidR="00847E33" w:rsidRPr="0037750D">
              <w:rPr>
                <w:rFonts w:ascii="Palatino" w:hAnsi="Palatino" w:cstheme="majorBidi"/>
              </w:rPr>
              <w:t>.</w:t>
            </w:r>
          </w:p>
          <w:p w14:paraId="2F635636" w14:textId="77777777" w:rsidR="00F34373" w:rsidRPr="0037750D" w:rsidRDefault="00244F14" w:rsidP="0037750D">
            <w:pPr>
              <w:pStyle w:val="Normal1"/>
              <w:widowControl w:val="0"/>
              <w:numPr>
                <w:ilvl w:val="0"/>
                <w:numId w:val="6"/>
              </w:numPr>
              <w:spacing w:line="240" w:lineRule="auto"/>
              <w:ind w:hanging="360"/>
              <w:contextualSpacing/>
              <w:rPr>
                <w:rFonts w:ascii="Palatino" w:hAnsi="Palatino" w:cstheme="majorBidi"/>
              </w:rPr>
            </w:pPr>
            <w:r w:rsidRPr="0037750D">
              <w:rPr>
                <w:rFonts w:ascii="Palatino" w:hAnsi="Palatino" w:cstheme="majorBidi"/>
              </w:rPr>
              <w:t xml:space="preserve">“Economic Justice”, Albino Barrera, </w:t>
            </w:r>
            <w:r w:rsidRPr="0037750D">
              <w:rPr>
                <w:rFonts w:ascii="Palatino" w:hAnsi="Palatino" w:cstheme="majorBidi"/>
                <w:i/>
              </w:rPr>
              <w:t>Oxford Handbook of Christianity and Economics</w:t>
            </w:r>
            <w:r w:rsidR="00847E33" w:rsidRPr="0037750D">
              <w:rPr>
                <w:rFonts w:ascii="Palatino" w:hAnsi="Palatino" w:cstheme="majorBidi"/>
                <w:i/>
              </w:rPr>
              <w:t>.</w:t>
            </w:r>
            <w:r w:rsidRPr="0037750D">
              <w:rPr>
                <w:rFonts w:ascii="Palatino" w:hAnsi="Palatino" w:cstheme="majorBidi"/>
                <w:i/>
              </w:rPr>
              <w:t xml:space="preserve"> </w:t>
            </w:r>
          </w:p>
        </w:tc>
      </w:tr>
      <w:tr w:rsidR="00244F14" w:rsidRPr="0037750D" w14:paraId="4BB8A0E2" w14:textId="77777777" w:rsidTr="00847E33">
        <w:tc>
          <w:tcPr>
            <w:tcW w:w="2235" w:type="dxa"/>
            <w:tcMar>
              <w:top w:w="100" w:type="dxa"/>
              <w:left w:w="100" w:type="dxa"/>
              <w:bottom w:w="100" w:type="dxa"/>
              <w:right w:w="100" w:type="dxa"/>
            </w:tcMar>
          </w:tcPr>
          <w:p w14:paraId="3F64968F"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November 19</w:t>
            </w:r>
          </w:p>
        </w:tc>
        <w:tc>
          <w:tcPr>
            <w:tcW w:w="7125" w:type="dxa"/>
            <w:tcMar>
              <w:top w:w="100" w:type="dxa"/>
              <w:left w:w="100" w:type="dxa"/>
              <w:bottom w:w="100" w:type="dxa"/>
              <w:right w:w="100" w:type="dxa"/>
            </w:tcMar>
          </w:tcPr>
          <w:p w14:paraId="10F0D3BA"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Reward and Punishment</w:t>
            </w:r>
          </w:p>
          <w:p w14:paraId="01F75001"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i/>
              </w:rPr>
              <w:t>Reading</w:t>
            </w:r>
            <w:r w:rsidRPr="0037750D">
              <w:rPr>
                <w:rFonts w:ascii="Palatino" w:hAnsi="Palatino" w:cstheme="majorBidi"/>
              </w:rPr>
              <w:t>:</w:t>
            </w:r>
          </w:p>
          <w:p w14:paraId="07C4EA24" w14:textId="77777777" w:rsidR="00244F14" w:rsidRPr="0037750D" w:rsidRDefault="00244F14" w:rsidP="00847E33">
            <w:pPr>
              <w:pStyle w:val="Normal1"/>
              <w:widowControl w:val="0"/>
              <w:numPr>
                <w:ilvl w:val="0"/>
                <w:numId w:val="7"/>
              </w:numPr>
              <w:spacing w:line="240" w:lineRule="auto"/>
              <w:ind w:hanging="360"/>
              <w:contextualSpacing/>
              <w:rPr>
                <w:rFonts w:ascii="Palatino" w:hAnsi="Palatino" w:cstheme="majorBidi"/>
              </w:rPr>
            </w:pPr>
            <w:proofErr w:type="spellStart"/>
            <w:r w:rsidRPr="0037750D">
              <w:rPr>
                <w:rFonts w:ascii="Palatino" w:hAnsi="Palatino" w:cstheme="majorBidi"/>
              </w:rPr>
              <w:t>Tosefta</w:t>
            </w:r>
            <w:proofErr w:type="spellEnd"/>
            <w:r w:rsidRPr="0037750D">
              <w:rPr>
                <w:rFonts w:ascii="Palatino" w:hAnsi="Palatino" w:cstheme="majorBidi"/>
              </w:rPr>
              <w:t xml:space="preserve"> </w:t>
            </w:r>
            <w:proofErr w:type="spellStart"/>
            <w:r w:rsidRPr="0037750D">
              <w:rPr>
                <w:rFonts w:ascii="Palatino" w:hAnsi="Palatino" w:cstheme="majorBidi"/>
                <w:i/>
              </w:rPr>
              <w:t>Pe’ah</w:t>
            </w:r>
            <w:proofErr w:type="spellEnd"/>
            <w:r w:rsidRPr="0037750D">
              <w:rPr>
                <w:rFonts w:ascii="Palatino" w:hAnsi="Palatino" w:cstheme="majorBidi"/>
              </w:rPr>
              <w:t>, 4:18</w:t>
            </w:r>
            <w:r w:rsidR="00847E33" w:rsidRPr="0037750D">
              <w:rPr>
                <w:rFonts w:ascii="Palatino" w:hAnsi="Palatino" w:cstheme="majorBidi"/>
              </w:rPr>
              <w:t>.</w:t>
            </w:r>
          </w:p>
          <w:p w14:paraId="28572E44" w14:textId="77777777" w:rsidR="00244F14" w:rsidRPr="0037750D" w:rsidRDefault="00244F14" w:rsidP="00847E33">
            <w:pPr>
              <w:pStyle w:val="Normal1"/>
              <w:numPr>
                <w:ilvl w:val="0"/>
                <w:numId w:val="7"/>
              </w:numPr>
              <w:ind w:hanging="360"/>
              <w:contextualSpacing/>
              <w:rPr>
                <w:rFonts w:ascii="Palatino" w:hAnsi="Palatino" w:cstheme="majorBidi"/>
              </w:rPr>
            </w:pPr>
            <w:r w:rsidRPr="0037750D">
              <w:rPr>
                <w:rFonts w:ascii="Palatino" w:hAnsi="Palatino" w:cstheme="majorBidi"/>
              </w:rPr>
              <w:t xml:space="preserve">Alyssa Gray, “Redemptive Almsgiving and the Rabbis of Late Antiquity,” </w:t>
            </w:r>
            <w:r w:rsidRPr="0037750D">
              <w:rPr>
                <w:rFonts w:ascii="Palatino" w:hAnsi="Palatino" w:cstheme="majorBidi"/>
                <w:i/>
              </w:rPr>
              <w:t>Jewish Studies Quarterly</w:t>
            </w:r>
            <w:r w:rsidR="004520E2" w:rsidRPr="0037750D">
              <w:rPr>
                <w:rFonts w:ascii="Palatino" w:hAnsi="Palatino" w:cstheme="majorBidi"/>
              </w:rPr>
              <w:t xml:space="preserve"> 18 (2011): 144-84. </w:t>
            </w:r>
          </w:p>
          <w:p w14:paraId="3396A03D" w14:textId="77777777" w:rsidR="00244F14" w:rsidRPr="0037750D" w:rsidRDefault="00244F14" w:rsidP="00847E33">
            <w:pPr>
              <w:pStyle w:val="Normal1"/>
              <w:widowControl w:val="0"/>
              <w:numPr>
                <w:ilvl w:val="0"/>
                <w:numId w:val="7"/>
              </w:numPr>
              <w:spacing w:line="240" w:lineRule="auto"/>
              <w:ind w:hanging="360"/>
              <w:contextualSpacing/>
              <w:rPr>
                <w:rFonts w:ascii="Palatino" w:hAnsi="Palatino" w:cstheme="majorBidi"/>
              </w:rPr>
            </w:pPr>
            <w:r w:rsidRPr="0037750D">
              <w:rPr>
                <w:rFonts w:ascii="Palatino" w:hAnsi="Palatino" w:cstheme="majorBidi"/>
              </w:rPr>
              <w:t xml:space="preserve">Judah </w:t>
            </w:r>
            <w:proofErr w:type="spellStart"/>
            <w:r w:rsidRPr="0037750D">
              <w:rPr>
                <w:rFonts w:ascii="Palatino" w:hAnsi="Palatino" w:cstheme="majorBidi"/>
              </w:rPr>
              <w:t>Galinsky</w:t>
            </w:r>
            <w:proofErr w:type="spellEnd"/>
            <w:r w:rsidRPr="0037750D">
              <w:rPr>
                <w:rFonts w:ascii="Palatino" w:hAnsi="Palatino" w:cstheme="majorBidi"/>
              </w:rPr>
              <w:t xml:space="preserve">, “Jewish Charitable Bequests and the </w:t>
            </w:r>
            <w:proofErr w:type="spellStart"/>
            <w:r w:rsidRPr="0037750D">
              <w:rPr>
                <w:rFonts w:ascii="Palatino" w:hAnsi="Palatino" w:cstheme="majorBidi"/>
              </w:rPr>
              <w:t>Hekdesh</w:t>
            </w:r>
            <w:proofErr w:type="spellEnd"/>
            <w:r w:rsidRPr="0037750D">
              <w:rPr>
                <w:rFonts w:ascii="Palatino" w:hAnsi="Palatino" w:cstheme="majorBidi"/>
              </w:rPr>
              <w:t xml:space="preserve"> Trust in Thirteenth-Century Spain,” </w:t>
            </w:r>
            <w:r w:rsidRPr="0037750D">
              <w:rPr>
                <w:rFonts w:ascii="Palatino" w:hAnsi="Palatino" w:cstheme="majorBidi"/>
                <w:i/>
              </w:rPr>
              <w:t xml:space="preserve">Journal of Interdisciplinary History </w:t>
            </w:r>
            <w:r w:rsidRPr="0037750D">
              <w:rPr>
                <w:rFonts w:ascii="Palatino" w:hAnsi="Palatino" w:cstheme="majorBidi"/>
              </w:rPr>
              <w:t xml:space="preserve">35 </w:t>
            </w:r>
            <w:r w:rsidR="004520E2" w:rsidRPr="0037750D">
              <w:rPr>
                <w:rFonts w:ascii="Palatino" w:hAnsi="Palatino" w:cstheme="majorBidi"/>
              </w:rPr>
              <w:t>(2005): 423-440.</w:t>
            </w:r>
          </w:p>
          <w:p w14:paraId="348E21EF" w14:textId="77777777" w:rsidR="00244F14" w:rsidRPr="0037750D" w:rsidRDefault="00244F14" w:rsidP="00847E33">
            <w:pPr>
              <w:pStyle w:val="Normal1"/>
              <w:widowControl w:val="0"/>
              <w:spacing w:line="240" w:lineRule="auto"/>
              <w:rPr>
                <w:rFonts w:ascii="Palatino" w:hAnsi="Palatino" w:cstheme="majorBidi"/>
                <w:i/>
              </w:rPr>
            </w:pPr>
            <w:r w:rsidRPr="0037750D">
              <w:rPr>
                <w:rFonts w:ascii="Palatino" w:hAnsi="Palatino" w:cstheme="majorBidi"/>
                <w:i/>
              </w:rPr>
              <w:t>Weekly Response 8 due Friday Nov. 20</w:t>
            </w:r>
          </w:p>
        </w:tc>
      </w:tr>
      <w:tr w:rsidR="00244F14" w:rsidRPr="0037750D" w14:paraId="2D95A15C" w14:textId="77777777" w:rsidTr="00847E33">
        <w:tc>
          <w:tcPr>
            <w:tcW w:w="2235" w:type="dxa"/>
            <w:tcMar>
              <w:top w:w="100" w:type="dxa"/>
              <w:left w:w="100" w:type="dxa"/>
              <w:bottom w:w="100" w:type="dxa"/>
              <w:right w:w="100" w:type="dxa"/>
            </w:tcMar>
          </w:tcPr>
          <w:p w14:paraId="0500D223"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November 24</w:t>
            </w:r>
          </w:p>
        </w:tc>
        <w:tc>
          <w:tcPr>
            <w:tcW w:w="7125" w:type="dxa"/>
            <w:tcMar>
              <w:top w:w="100" w:type="dxa"/>
              <w:left w:w="100" w:type="dxa"/>
              <w:bottom w:w="100" w:type="dxa"/>
              <w:right w:w="100" w:type="dxa"/>
            </w:tcMar>
          </w:tcPr>
          <w:p w14:paraId="0B8A4436"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Case Study: Organ Donation</w:t>
            </w:r>
          </w:p>
          <w:p w14:paraId="526787A2"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i/>
              </w:rPr>
              <w:t>Reading</w:t>
            </w:r>
            <w:r w:rsidRPr="0037750D">
              <w:rPr>
                <w:rFonts w:ascii="Palatino" w:hAnsi="Palatino" w:cstheme="majorBidi"/>
              </w:rPr>
              <w:t>:</w:t>
            </w:r>
          </w:p>
          <w:p w14:paraId="68CB3EA5" w14:textId="77777777" w:rsidR="00244F14" w:rsidRPr="0037750D" w:rsidRDefault="00244F14" w:rsidP="00847E33">
            <w:pPr>
              <w:pStyle w:val="Normal1"/>
              <w:widowControl w:val="0"/>
              <w:numPr>
                <w:ilvl w:val="0"/>
                <w:numId w:val="15"/>
              </w:numPr>
              <w:spacing w:line="240" w:lineRule="auto"/>
              <w:ind w:hanging="360"/>
              <w:contextualSpacing/>
              <w:rPr>
                <w:rFonts w:ascii="Palatino" w:hAnsi="Palatino" w:cstheme="majorBidi"/>
              </w:rPr>
            </w:pPr>
            <w:r w:rsidRPr="0037750D">
              <w:rPr>
                <w:rFonts w:ascii="Palatino" w:hAnsi="Palatino" w:cstheme="majorBidi"/>
              </w:rPr>
              <w:t xml:space="preserve"> Madeline </w:t>
            </w:r>
            <w:proofErr w:type="spellStart"/>
            <w:r w:rsidRPr="0037750D">
              <w:rPr>
                <w:rFonts w:ascii="Palatino" w:hAnsi="Palatino" w:cstheme="majorBidi"/>
              </w:rPr>
              <w:t>Kochen</w:t>
            </w:r>
            <w:proofErr w:type="spellEnd"/>
            <w:r w:rsidRPr="0037750D">
              <w:rPr>
                <w:rFonts w:ascii="Palatino" w:hAnsi="Palatino" w:cstheme="majorBidi"/>
              </w:rPr>
              <w:t xml:space="preserve">, </w:t>
            </w:r>
            <w:r w:rsidRPr="0037750D">
              <w:rPr>
                <w:rFonts w:ascii="Palatino" w:hAnsi="Palatino" w:cstheme="majorBidi"/>
                <w:i/>
              </w:rPr>
              <w:t>Organ Donation and the Divine Lien in Talmudic Law</w:t>
            </w:r>
            <w:r w:rsidR="004520E2" w:rsidRPr="0037750D">
              <w:rPr>
                <w:rFonts w:ascii="Palatino" w:hAnsi="Palatino" w:cstheme="majorBidi"/>
              </w:rPr>
              <w:t>, pp. 20-59, 121-177</w:t>
            </w:r>
            <w:r w:rsidR="00847E33" w:rsidRPr="0037750D">
              <w:rPr>
                <w:rFonts w:ascii="Palatino" w:hAnsi="Palatino" w:cstheme="majorBidi"/>
              </w:rPr>
              <w:t>.</w:t>
            </w:r>
            <w:r w:rsidR="004520E2" w:rsidRPr="0037750D">
              <w:rPr>
                <w:rFonts w:ascii="Palatino" w:hAnsi="Palatino" w:cstheme="majorBidi"/>
              </w:rPr>
              <w:t xml:space="preserve">  </w:t>
            </w:r>
          </w:p>
          <w:p w14:paraId="582F3641" w14:textId="77777777" w:rsidR="00244F14" w:rsidRPr="0037750D" w:rsidRDefault="00244F14" w:rsidP="00847E33">
            <w:pPr>
              <w:pStyle w:val="Normal1"/>
              <w:widowControl w:val="0"/>
              <w:numPr>
                <w:ilvl w:val="0"/>
                <w:numId w:val="15"/>
              </w:numPr>
              <w:spacing w:line="240" w:lineRule="auto"/>
              <w:ind w:hanging="360"/>
              <w:contextualSpacing/>
              <w:rPr>
                <w:rFonts w:ascii="Palatino" w:hAnsi="Palatino" w:cstheme="majorBidi"/>
              </w:rPr>
            </w:pPr>
            <w:r w:rsidRPr="0037750D">
              <w:rPr>
                <w:rFonts w:ascii="Palatino" w:hAnsi="Palatino" w:cstheme="majorBidi"/>
              </w:rPr>
              <w:t xml:space="preserve">F. </w:t>
            </w:r>
            <w:proofErr w:type="spellStart"/>
            <w:r w:rsidRPr="0037750D">
              <w:rPr>
                <w:rFonts w:ascii="Palatino" w:hAnsi="Palatino" w:cstheme="majorBidi"/>
              </w:rPr>
              <w:t>Rosner</w:t>
            </w:r>
            <w:proofErr w:type="spellEnd"/>
            <w:r w:rsidRPr="0037750D">
              <w:rPr>
                <w:rFonts w:ascii="Palatino" w:hAnsi="Palatino" w:cstheme="majorBidi"/>
              </w:rPr>
              <w:t xml:space="preserve">, “Payment for Organ Donation in Jewish Law,” in the </w:t>
            </w:r>
            <w:r w:rsidRPr="0037750D">
              <w:rPr>
                <w:rFonts w:ascii="Palatino" w:hAnsi="Palatino" w:cstheme="majorBidi"/>
                <w:i/>
              </w:rPr>
              <w:t>Oxford Handbook of Judaism and Economics</w:t>
            </w:r>
            <w:r w:rsidR="004520E2" w:rsidRPr="0037750D">
              <w:rPr>
                <w:rFonts w:ascii="Palatino" w:hAnsi="Palatino" w:cstheme="majorBidi"/>
              </w:rPr>
              <w:t>, 324-339</w:t>
            </w:r>
            <w:r w:rsidR="00847E33" w:rsidRPr="0037750D">
              <w:rPr>
                <w:rFonts w:ascii="Palatino" w:hAnsi="Palatino" w:cstheme="majorBidi"/>
              </w:rPr>
              <w:t>.</w:t>
            </w:r>
            <w:r w:rsidR="004520E2" w:rsidRPr="0037750D">
              <w:rPr>
                <w:rFonts w:ascii="Palatino" w:hAnsi="Palatino" w:cstheme="majorBidi"/>
              </w:rPr>
              <w:t xml:space="preserve">  </w:t>
            </w:r>
          </w:p>
          <w:p w14:paraId="26412E30" w14:textId="77777777" w:rsidR="00244F14" w:rsidRPr="0037750D" w:rsidRDefault="00244F14" w:rsidP="00847E33">
            <w:pPr>
              <w:pStyle w:val="Normal1"/>
              <w:widowControl w:val="0"/>
              <w:spacing w:line="240" w:lineRule="auto"/>
              <w:rPr>
                <w:rFonts w:ascii="Palatino" w:hAnsi="Palatino" w:cstheme="majorBidi"/>
              </w:rPr>
            </w:pPr>
          </w:p>
        </w:tc>
      </w:tr>
      <w:tr w:rsidR="00244F14" w:rsidRPr="0037750D" w14:paraId="05144779" w14:textId="77777777" w:rsidTr="00847E33">
        <w:tc>
          <w:tcPr>
            <w:tcW w:w="2235" w:type="dxa"/>
            <w:tcMar>
              <w:top w:w="100" w:type="dxa"/>
              <w:left w:w="100" w:type="dxa"/>
              <w:bottom w:w="100" w:type="dxa"/>
              <w:right w:w="100" w:type="dxa"/>
            </w:tcMar>
          </w:tcPr>
          <w:p w14:paraId="605C098E"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November 26</w:t>
            </w:r>
          </w:p>
        </w:tc>
        <w:tc>
          <w:tcPr>
            <w:tcW w:w="7125" w:type="dxa"/>
            <w:tcMar>
              <w:top w:w="100" w:type="dxa"/>
              <w:left w:w="100" w:type="dxa"/>
              <w:bottom w:w="100" w:type="dxa"/>
              <w:right w:w="100" w:type="dxa"/>
            </w:tcMar>
          </w:tcPr>
          <w:p w14:paraId="45E78333"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No class: Thanksgiving</w:t>
            </w:r>
            <w:r w:rsidRPr="0037750D">
              <w:rPr>
                <w:rFonts w:ascii="Palatino" w:hAnsi="Palatino" w:cstheme="majorBidi"/>
              </w:rPr>
              <w:t xml:space="preserve"> </w:t>
            </w:r>
          </w:p>
          <w:p w14:paraId="5DA1039B" w14:textId="77777777" w:rsidR="00244F14" w:rsidRPr="0037750D" w:rsidRDefault="00244F14" w:rsidP="00847E33">
            <w:pPr>
              <w:pStyle w:val="Normal1"/>
              <w:widowControl w:val="0"/>
              <w:spacing w:line="240" w:lineRule="auto"/>
              <w:rPr>
                <w:rFonts w:ascii="Palatino" w:hAnsi="Palatino" w:cstheme="majorBidi"/>
              </w:rPr>
            </w:pPr>
          </w:p>
        </w:tc>
      </w:tr>
      <w:tr w:rsidR="00244F14" w:rsidRPr="0037750D" w14:paraId="2FD3E395" w14:textId="77777777" w:rsidTr="00847E33">
        <w:tc>
          <w:tcPr>
            <w:tcW w:w="2235" w:type="dxa"/>
            <w:tcMar>
              <w:top w:w="100" w:type="dxa"/>
              <w:left w:w="100" w:type="dxa"/>
              <w:bottom w:w="100" w:type="dxa"/>
              <w:right w:w="100" w:type="dxa"/>
            </w:tcMar>
          </w:tcPr>
          <w:p w14:paraId="7606B197"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December 1</w:t>
            </w:r>
          </w:p>
        </w:tc>
        <w:tc>
          <w:tcPr>
            <w:tcW w:w="7125" w:type="dxa"/>
            <w:tcMar>
              <w:top w:w="100" w:type="dxa"/>
              <w:left w:w="100" w:type="dxa"/>
              <w:bottom w:w="100" w:type="dxa"/>
              <w:right w:w="100" w:type="dxa"/>
            </w:tcMar>
          </w:tcPr>
          <w:p w14:paraId="79D7D661"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Weber</w:t>
            </w:r>
          </w:p>
          <w:p w14:paraId="68483010"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i/>
              </w:rPr>
              <w:t>The Protestant Ethic and the Spirit of Capitalism</w:t>
            </w:r>
            <w:r w:rsidRPr="0037750D">
              <w:rPr>
                <w:rFonts w:ascii="Palatino" w:hAnsi="Palatino" w:cstheme="majorBidi"/>
              </w:rPr>
              <w:t>, selection to be announced</w:t>
            </w:r>
          </w:p>
          <w:p w14:paraId="3468B426" w14:textId="77777777" w:rsidR="00244F14" w:rsidRPr="0037750D" w:rsidRDefault="00244F14" w:rsidP="00847E33">
            <w:pPr>
              <w:pStyle w:val="Normal1"/>
              <w:widowControl w:val="0"/>
              <w:spacing w:line="240" w:lineRule="auto"/>
              <w:rPr>
                <w:rFonts w:ascii="Palatino" w:hAnsi="Palatino" w:cstheme="majorBidi"/>
              </w:rPr>
            </w:pPr>
          </w:p>
        </w:tc>
      </w:tr>
      <w:tr w:rsidR="00244F14" w:rsidRPr="0037750D" w14:paraId="1EE7A67E" w14:textId="77777777" w:rsidTr="00847E33">
        <w:tc>
          <w:tcPr>
            <w:tcW w:w="2235" w:type="dxa"/>
            <w:tcMar>
              <w:top w:w="100" w:type="dxa"/>
              <w:left w:w="100" w:type="dxa"/>
              <w:bottom w:w="100" w:type="dxa"/>
              <w:right w:w="100" w:type="dxa"/>
            </w:tcMar>
          </w:tcPr>
          <w:p w14:paraId="6ECE936F"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December 3</w:t>
            </w:r>
          </w:p>
        </w:tc>
        <w:tc>
          <w:tcPr>
            <w:tcW w:w="7125" w:type="dxa"/>
            <w:tcMar>
              <w:top w:w="100" w:type="dxa"/>
              <w:left w:w="100" w:type="dxa"/>
              <w:bottom w:w="100" w:type="dxa"/>
              <w:right w:w="100" w:type="dxa"/>
            </w:tcMar>
          </w:tcPr>
          <w:p w14:paraId="05FAEE08" w14:textId="77777777" w:rsidR="00244F14" w:rsidRPr="0037750D" w:rsidRDefault="00244F14" w:rsidP="00847E33">
            <w:pPr>
              <w:pStyle w:val="Normal1"/>
              <w:widowControl w:val="0"/>
              <w:spacing w:line="240" w:lineRule="auto"/>
              <w:rPr>
                <w:rFonts w:ascii="Palatino" w:hAnsi="Palatino" w:cstheme="majorBidi"/>
              </w:rPr>
            </w:pPr>
            <w:r w:rsidRPr="0037750D">
              <w:rPr>
                <w:rFonts w:ascii="Palatino" w:hAnsi="Palatino" w:cstheme="majorBidi"/>
                <w:b/>
              </w:rPr>
              <w:t>Conclusions</w:t>
            </w:r>
          </w:p>
          <w:p w14:paraId="068A612E" w14:textId="77777777" w:rsidR="00244F14" w:rsidRPr="0037750D" w:rsidRDefault="00244F14" w:rsidP="00847E33">
            <w:pPr>
              <w:pStyle w:val="Normal1"/>
              <w:widowControl w:val="0"/>
              <w:numPr>
                <w:ilvl w:val="0"/>
                <w:numId w:val="5"/>
              </w:numPr>
              <w:spacing w:line="240" w:lineRule="auto"/>
              <w:ind w:hanging="360"/>
              <w:contextualSpacing/>
              <w:rPr>
                <w:rFonts w:ascii="Palatino" w:hAnsi="Palatino" w:cstheme="majorBidi"/>
              </w:rPr>
            </w:pPr>
            <w:r w:rsidRPr="0037750D">
              <w:rPr>
                <w:rFonts w:ascii="Palatino" w:hAnsi="Palatino" w:cstheme="majorBidi"/>
              </w:rPr>
              <w:t xml:space="preserve">Ben Cooper, “Happiness,” in </w:t>
            </w:r>
            <w:r w:rsidRPr="0037750D">
              <w:rPr>
                <w:rFonts w:ascii="Palatino" w:hAnsi="Palatino" w:cstheme="majorBidi"/>
                <w:i/>
              </w:rPr>
              <w:t xml:space="preserve">Oxford Handbook of Christianity and </w:t>
            </w:r>
            <w:proofErr w:type="gramStart"/>
            <w:r w:rsidRPr="0037750D">
              <w:rPr>
                <w:rFonts w:ascii="Palatino" w:hAnsi="Palatino" w:cstheme="majorBidi"/>
                <w:i/>
              </w:rPr>
              <w:lastRenderedPageBreak/>
              <w:t>Economics</w:t>
            </w:r>
            <w:r w:rsidR="004520E2" w:rsidRPr="0037750D">
              <w:rPr>
                <w:rFonts w:ascii="Palatino" w:hAnsi="Palatino" w:cstheme="majorBidi"/>
              </w:rPr>
              <w:t xml:space="preserve"> </w:t>
            </w:r>
            <w:r w:rsidR="00847E33" w:rsidRPr="0037750D">
              <w:rPr>
                <w:rFonts w:ascii="Palatino" w:hAnsi="Palatino" w:cstheme="majorBidi"/>
              </w:rPr>
              <w:t>.</w:t>
            </w:r>
            <w:proofErr w:type="gramEnd"/>
          </w:p>
          <w:p w14:paraId="05BEE500" w14:textId="77777777" w:rsidR="00244F14" w:rsidRPr="0037750D" w:rsidRDefault="009E006A" w:rsidP="004520E2">
            <w:pPr>
              <w:pStyle w:val="Normal1"/>
              <w:widowControl w:val="0"/>
              <w:numPr>
                <w:ilvl w:val="0"/>
                <w:numId w:val="5"/>
              </w:numPr>
              <w:spacing w:line="240" w:lineRule="auto"/>
              <w:ind w:hanging="360"/>
              <w:contextualSpacing/>
              <w:rPr>
                <w:rFonts w:ascii="Palatino" w:hAnsi="Palatino" w:cstheme="majorBidi"/>
                <w:highlight w:val="white"/>
              </w:rPr>
            </w:pPr>
            <w:hyperlink r:id="rId11">
              <w:r w:rsidR="00244F14" w:rsidRPr="0037750D">
                <w:rPr>
                  <w:rFonts w:ascii="Palatino" w:hAnsi="Palatino" w:cstheme="majorBidi"/>
                  <w:highlight w:val="white"/>
                </w:rPr>
                <w:t xml:space="preserve">Bowler, Kate. “Daily Grind: The Spiritual Workday of the American Prosperity Gospel.” </w:t>
              </w:r>
            </w:hyperlink>
            <w:hyperlink r:id="rId12">
              <w:r w:rsidR="00244F14" w:rsidRPr="0037750D">
                <w:rPr>
                  <w:rFonts w:ascii="Palatino" w:hAnsi="Palatino" w:cstheme="majorBidi"/>
                  <w:i/>
                  <w:highlight w:val="white"/>
                </w:rPr>
                <w:t>Journal of Cultural Economy</w:t>
              </w:r>
            </w:hyperlink>
            <w:hyperlink r:id="rId13">
              <w:r w:rsidR="00244F14" w:rsidRPr="0037750D">
                <w:rPr>
                  <w:rFonts w:ascii="Palatino" w:hAnsi="Palatino" w:cstheme="majorBidi"/>
                  <w:highlight w:val="white"/>
                </w:rPr>
                <w:t xml:space="preserve"> 0, no. 0 (February 16, 2015): 1–7.</w:t>
              </w:r>
            </w:hyperlink>
            <w:hyperlink r:id="rId14">
              <w:r w:rsidR="00244F14" w:rsidRPr="0037750D">
                <w:rPr>
                  <w:rFonts w:ascii="Palatino" w:hAnsi="Palatino" w:cstheme="majorBidi"/>
                  <w:color w:val="1155CC"/>
                  <w:highlight w:val="white"/>
                </w:rPr>
                <w:t xml:space="preserve"> doi:10.1080/17530350.2014.982150. </w:t>
              </w:r>
            </w:hyperlink>
            <w:r w:rsidR="004520E2" w:rsidRPr="0037750D">
              <w:rPr>
                <w:rFonts w:ascii="Palatino" w:hAnsi="Palatino" w:cstheme="majorBidi"/>
                <w:highlight w:val="white"/>
              </w:rPr>
              <w:t xml:space="preserve"> </w:t>
            </w:r>
          </w:p>
          <w:p w14:paraId="0763E8D3" w14:textId="77777777" w:rsidR="00244F14" w:rsidRPr="0037750D" w:rsidRDefault="00244F14" w:rsidP="00847E33">
            <w:pPr>
              <w:pStyle w:val="Normal1"/>
              <w:widowControl w:val="0"/>
              <w:spacing w:line="240" w:lineRule="auto"/>
              <w:rPr>
                <w:rFonts w:ascii="Palatino" w:hAnsi="Palatino" w:cstheme="majorBidi"/>
              </w:rPr>
            </w:pPr>
          </w:p>
        </w:tc>
      </w:tr>
    </w:tbl>
    <w:p w14:paraId="37EB0052" w14:textId="77777777" w:rsidR="00244F14" w:rsidRPr="0037750D" w:rsidRDefault="00244F14" w:rsidP="00244F14">
      <w:pPr>
        <w:pStyle w:val="Normal1"/>
        <w:rPr>
          <w:rFonts w:ascii="Palatino" w:hAnsi="Palatino" w:cstheme="majorBidi"/>
        </w:rPr>
      </w:pPr>
    </w:p>
    <w:p w14:paraId="4D782DBE" w14:textId="77777777" w:rsidR="0016379A" w:rsidRPr="0037750D" w:rsidRDefault="0016379A">
      <w:pPr>
        <w:rPr>
          <w:rFonts w:ascii="Palatino" w:hAnsi="Palatino" w:cstheme="majorBidi"/>
        </w:rPr>
      </w:pPr>
    </w:p>
    <w:sectPr w:rsidR="0016379A" w:rsidRPr="0037750D">
      <w:headerReference w:type="even" r:id="rId15"/>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5976E" w14:textId="77777777" w:rsidR="009E006A" w:rsidRDefault="009E006A">
      <w:pPr>
        <w:spacing w:line="240" w:lineRule="auto"/>
      </w:pPr>
      <w:r>
        <w:separator/>
      </w:r>
    </w:p>
  </w:endnote>
  <w:endnote w:type="continuationSeparator" w:id="0">
    <w:p w14:paraId="6A6A3626" w14:textId="77777777" w:rsidR="009E006A" w:rsidRDefault="009E0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01197" w14:textId="77777777" w:rsidR="009E006A" w:rsidRDefault="009E006A">
      <w:pPr>
        <w:spacing w:line="240" w:lineRule="auto"/>
      </w:pPr>
      <w:r>
        <w:separator/>
      </w:r>
    </w:p>
  </w:footnote>
  <w:footnote w:type="continuationSeparator" w:id="0">
    <w:p w14:paraId="08ACEC23" w14:textId="77777777" w:rsidR="009E006A" w:rsidRDefault="009E00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3269E" w14:textId="77777777" w:rsidR="00847E33" w:rsidRDefault="00847E33" w:rsidP="00847E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D6A72" w14:textId="77777777" w:rsidR="00847E33" w:rsidRDefault="00847E33" w:rsidP="00847E3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491D4" w14:textId="77777777" w:rsidR="00847E33" w:rsidRDefault="00847E33" w:rsidP="00847E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54D9">
      <w:rPr>
        <w:rStyle w:val="PageNumber"/>
        <w:noProof/>
      </w:rPr>
      <w:t>1</w:t>
    </w:r>
    <w:r>
      <w:rPr>
        <w:rStyle w:val="PageNumber"/>
      </w:rPr>
      <w:fldChar w:fldCharType="end"/>
    </w:r>
  </w:p>
  <w:p w14:paraId="788B372C" w14:textId="77777777" w:rsidR="00847E33" w:rsidRDefault="00847E33" w:rsidP="00847E3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4817"/>
    <w:multiLevelType w:val="multilevel"/>
    <w:tmpl w:val="9B64F7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80410A4"/>
    <w:multiLevelType w:val="multilevel"/>
    <w:tmpl w:val="0CFECE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A084E9C"/>
    <w:multiLevelType w:val="multilevel"/>
    <w:tmpl w:val="01600C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62D3A02"/>
    <w:multiLevelType w:val="multilevel"/>
    <w:tmpl w:val="60921E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6DB60B7"/>
    <w:multiLevelType w:val="multilevel"/>
    <w:tmpl w:val="4B6270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8657583"/>
    <w:multiLevelType w:val="multilevel"/>
    <w:tmpl w:val="CA9C75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87B2EB5"/>
    <w:multiLevelType w:val="multilevel"/>
    <w:tmpl w:val="1592CA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D484D63"/>
    <w:multiLevelType w:val="multilevel"/>
    <w:tmpl w:val="4038FD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33853D0F"/>
    <w:multiLevelType w:val="multilevel"/>
    <w:tmpl w:val="423C87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340A26C3"/>
    <w:multiLevelType w:val="multilevel"/>
    <w:tmpl w:val="8A6CF5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3A28422E"/>
    <w:multiLevelType w:val="multilevel"/>
    <w:tmpl w:val="66B6E1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3B9C1C6C"/>
    <w:multiLevelType w:val="multilevel"/>
    <w:tmpl w:val="1F4E63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3E3E2169"/>
    <w:multiLevelType w:val="multilevel"/>
    <w:tmpl w:val="F90032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3EB02932"/>
    <w:multiLevelType w:val="multilevel"/>
    <w:tmpl w:val="35CEAE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42DF3439"/>
    <w:multiLevelType w:val="multilevel"/>
    <w:tmpl w:val="6C5A46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473D20BC"/>
    <w:multiLevelType w:val="multilevel"/>
    <w:tmpl w:val="F300D9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4BFE044D"/>
    <w:multiLevelType w:val="multilevel"/>
    <w:tmpl w:val="5A3ABC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4F8C7FD4"/>
    <w:multiLevelType w:val="multilevel"/>
    <w:tmpl w:val="5734EA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63284B72"/>
    <w:multiLevelType w:val="multilevel"/>
    <w:tmpl w:val="2EB2AF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68F714FB"/>
    <w:multiLevelType w:val="multilevel"/>
    <w:tmpl w:val="48DED9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70B362D1"/>
    <w:multiLevelType w:val="multilevel"/>
    <w:tmpl w:val="68C6CE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78A224C3"/>
    <w:multiLevelType w:val="multilevel"/>
    <w:tmpl w:val="EC54F0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4"/>
  </w:num>
  <w:num w:numId="2">
    <w:abstractNumId w:val="19"/>
  </w:num>
  <w:num w:numId="3">
    <w:abstractNumId w:val="15"/>
  </w:num>
  <w:num w:numId="4">
    <w:abstractNumId w:val="4"/>
  </w:num>
  <w:num w:numId="5">
    <w:abstractNumId w:val="0"/>
  </w:num>
  <w:num w:numId="6">
    <w:abstractNumId w:val="21"/>
  </w:num>
  <w:num w:numId="7">
    <w:abstractNumId w:val="13"/>
  </w:num>
  <w:num w:numId="8">
    <w:abstractNumId w:val="17"/>
  </w:num>
  <w:num w:numId="9">
    <w:abstractNumId w:val="10"/>
  </w:num>
  <w:num w:numId="10">
    <w:abstractNumId w:val="1"/>
  </w:num>
  <w:num w:numId="11">
    <w:abstractNumId w:val="8"/>
  </w:num>
  <w:num w:numId="12">
    <w:abstractNumId w:val="7"/>
  </w:num>
  <w:num w:numId="13">
    <w:abstractNumId w:val="3"/>
  </w:num>
  <w:num w:numId="14">
    <w:abstractNumId w:val="6"/>
  </w:num>
  <w:num w:numId="15">
    <w:abstractNumId w:val="2"/>
  </w:num>
  <w:num w:numId="16">
    <w:abstractNumId w:val="12"/>
  </w:num>
  <w:num w:numId="17">
    <w:abstractNumId w:val="16"/>
  </w:num>
  <w:num w:numId="18">
    <w:abstractNumId w:val="9"/>
  </w:num>
  <w:num w:numId="19">
    <w:abstractNumId w:val="18"/>
  </w:num>
  <w:num w:numId="20">
    <w:abstractNumId w:val="5"/>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14"/>
    <w:rsid w:val="0016379A"/>
    <w:rsid w:val="001E7ADA"/>
    <w:rsid w:val="00244F14"/>
    <w:rsid w:val="002B5BCA"/>
    <w:rsid w:val="002E6F75"/>
    <w:rsid w:val="003654CD"/>
    <w:rsid w:val="0037750D"/>
    <w:rsid w:val="004520E2"/>
    <w:rsid w:val="005940D3"/>
    <w:rsid w:val="0082258C"/>
    <w:rsid w:val="00847E33"/>
    <w:rsid w:val="009254D9"/>
    <w:rsid w:val="009E006A"/>
    <w:rsid w:val="00AC278E"/>
    <w:rsid w:val="00F3437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6FB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14"/>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44F14"/>
    <w:pPr>
      <w:spacing w:line="276" w:lineRule="auto"/>
    </w:pPr>
    <w:rPr>
      <w:rFonts w:ascii="Arial" w:eastAsia="Arial" w:hAnsi="Arial" w:cs="Arial"/>
      <w:color w:val="000000"/>
      <w:sz w:val="22"/>
      <w:szCs w:val="22"/>
    </w:rPr>
  </w:style>
  <w:style w:type="paragraph" w:styleId="Header">
    <w:name w:val="header"/>
    <w:basedOn w:val="Normal"/>
    <w:link w:val="HeaderChar"/>
    <w:uiPriority w:val="99"/>
    <w:unhideWhenUsed/>
    <w:rsid w:val="00244F14"/>
    <w:pPr>
      <w:tabs>
        <w:tab w:val="center" w:pos="4320"/>
        <w:tab w:val="right" w:pos="8640"/>
      </w:tabs>
      <w:spacing w:line="240" w:lineRule="auto"/>
    </w:pPr>
  </w:style>
  <w:style w:type="character" w:customStyle="1" w:styleId="HeaderChar">
    <w:name w:val="Header Char"/>
    <w:basedOn w:val="DefaultParagraphFont"/>
    <w:link w:val="Header"/>
    <w:uiPriority w:val="99"/>
    <w:rsid w:val="00244F14"/>
    <w:rPr>
      <w:rFonts w:ascii="Arial" w:eastAsia="Arial" w:hAnsi="Arial" w:cs="Arial"/>
      <w:color w:val="000000"/>
      <w:sz w:val="22"/>
      <w:szCs w:val="22"/>
    </w:rPr>
  </w:style>
  <w:style w:type="character" w:styleId="PageNumber">
    <w:name w:val="page number"/>
    <w:basedOn w:val="DefaultParagraphFont"/>
    <w:uiPriority w:val="99"/>
    <w:semiHidden/>
    <w:unhideWhenUsed/>
    <w:rsid w:val="00244F14"/>
  </w:style>
  <w:style w:type="character" w:styleId="Hyperlink">
    <w:name w:val="Hyperlink"/>
    <w:basedOn w:val="DefaultParagraphFont"/>
    <w:uiPriority w:val="99"/>
    <w:unhideWhenUsed/>
    <w:rsid w:val="003775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14"/>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44F14"/>
    <w:pPr>
      <w:spacing w:line="276" w:lineRule="auto"/>
    </w:pPr>
    <w:rPr>
      <w:rFonts w:ascii="Arial" w:eastAsia="Arial" w:hAnsi="Arial" w:cs="Arial"/>
      <w:color w:val="000000"/>
      <w:sz w:val="22"/>
      <w:szCs w:val="22"/>
    </w:rPr>
  </w:style>
  <w:style w:type="paragraph" w:styleId="Header">
    <w:name w:val="header"/>
    <w:basedOn w:val="Normal"/>
    <w:link w:val="HeaderChar"/>
    <w:uiPriority w:val="99"/>
    <w:unhideWhenUsed/>
    <w:rsid w:val="00244F14"/>
    <w:pPr>
      <w:tabs>
        <w:tab w:val="center" w:pos="4320"/>
        <w:tab w:val="right" w:pos="8640"/>
      </w:tabs>
      <w:spacing w:line="240" w:lineRule="auto"/>
    </w:pPr>
  </w:style>
  <w:style w:type="character" w:customStyle="1" w:styleId="HeaderChar">
    <w:name w:val="Header Char"/>
    <w:basedOn w:val="DefaultParagraphFont"/>
    <w:link w:val="Header"/>
    <w:uiPriority w:val="99"/>
    <w:rsid w:val="00244F14"/>
    <w:rPr>
      <w:rFonts w:ascii="Arial" w:eastAsia="Arial" w:hAnsi="Arial" w:cs="Arial"/>
      <w:color w:val="000000"/>
      <w:sz w:val="22"/>
      <w:szCs w:val="22"/>
    </w:rPr>
  </w:style>
  <w:style w:type="character" w:styleId="PageNumber">
    <w:name w:val="page number"/>
    <w:basedOn w:val="DefaultParagraphFont"/>
    <w:uiPriority w:val="99"/>
    <w:semiHidden/>
    <w:unhideWhenUsed/>
    <w:rsid w:val="00244F14"/>
  </w:style>
  <w:style w:type="character" w:styleId="Hyperlink">
    <w:name w:val="Hyperlink"/>
    <w:basedOn w:val="DefaultParagraphFont"/>
    <w:uiPriority w:val="99"/>
    <w:unhideWhenUsed/>
    <w:rsid w:val="00377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papers.cfm?abstract_id=2369435" TargetMode="External"/><Relationship Id="rId13" Type="http://schemas.openxmlformats.org/officeDocument/2006/relationships/hyperlink" Target="http://brown.summon.serialssolutions.com/2.0.0/link/0/eLvHCXMw1V1LSxxBEG5MBAkGiRrHqIE-eZtxXt3THYwQ1qyCHkRHIrks8-iGBV11XQ_-e6v6MbOICjnmtj3sNLv9zVR9VV1fNSFZGsXhC5sgWl1roN6xYonCpubAG8B1N6JuueYNM3FjVp4Vf4fsyh-Y3WUyohpDUmN7VfXw5Nb0f8H7sMJExdEUYmxfSXFxN4bQ_9GlxFHw4QoCum2as6npFI5M_Ag_Xb_BVQe-P4fVMfciCEzI-aoMNZ9BSIwi2wocndGDkCXEHUbrE-av2WNUnHFL5rxk8ar5tfWKeC9Oh4VzeSQFsIq4dzd-i_2FF-pqAxPXtNTPMsJZRm4W7Id-046b2U81CS8vPkCwLTDkLod_vP_lSFKNDNb9Ky-YFPHea79sjpAs9w6z_EJW3DLTXxbTVbKgJmtkq1MS0V1qNdTUtnR5WifnBmxqwP5BAWraQU0d1PRWU4Caeqjpfn3Qo72_Vx_gFQs6jr6Scvi7HByH7nCMsOGSh1nFK6Zi1hayUnkiVNpkSmrJWjDJmumGiURnGIzWQOBTDmGjlHnLsB9jVjRptkE-V6ihmMyM1rINyKKGF0AFSEICWIiALF3J00NxfDKww1U_jB6MIDC6nwWw5ub9CXlUbBLKcZs11XiEQJI3uhBMtgIoqi7yGHh39o2Efq1Hd7abyug9vLf-8fvb5FP_gO-Qj7Ppo_pOFo35eAaRHVy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rown.summon.serialssolutions.com/2.0.0/link/0/eLvHCXMw1V1LSxxBEG5MBAkGiRrHqIE-eZtxXt3THYwQ1qyCHkRHIrks8-iGBV11XQ_-e6v6MbOICjnmtj3sNLv9zVR9VV1fNSFZGsXhC5sgWl1roN6xYonCpubAG8B1N6JuueYNM3FjVp4Vf4fsyh-Y3WUyohpDUmN7VfXw5Nb0f8H7sMJExdEUYmxfSXFxN4bQ_9GlxFHw4QoCum2as6npFI5M_Ag_Xb_BVQe-P4fVMfciCEzI-aoMNZ9BSIwi2wocndGDkCXEHUbrE-av2WNUnHFL5rxk8ar5tfWKeC9Oh4VzeSQFsIq4dzd-i_2FF-pqAxPXtNTPMsJZRm4W7Id-046b2U81CS8vPkCwLTDkLod_vP_lSFKNDNb9Ky-YFPHea79sjpAs9w6z_EJW3DLTXxbTVbKgJmtkq1MS0V1qNdTUtnR5WifnBmxqwP5BAWraQU0d1PRWU4Caeqjpfn3Qo72_Vx_gFQs6jr6Scvi7HByH7nCMsOGSh1nFK6Zi1hayUnkiVNpkSmrJWjDJmumGiURnGIzWQOBTDmGjlHnLsB9jVjRptkE-V6ihmMyM1rINyKKGF0AFSEICWIiALF3J00NxfDKww1U_jB6MIDC6nwWw5ub9CXlUbBLKcZs11XiEQJI3uhBMtgIoqi7yGHh39o2Efq1Hd7abyug9vLf-8fvb5FP_gO-Qj7Ppo_pOFo35eAaRHVy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rown.summon.serialssolutions.com/2.0.0/link/0/eLvHCXMw1V1LSxxBEG5MBAkGiRrHqIE-eZtxXt3THYwQ1qyCHkRHIrks8-iGBV11XQ_-e6v6MbOICjnmtj3sNLv9zVR9VV1fNSFZGsXhC5sgWl1roN6xYonCpubAG8B1N6JuueYNM3FjVp4Vf4fsyh-Y3WUyohpDUmN7VfXw5Nb0f8H7sMJExdEUYmxfSXFxN4bQ_9GlxFHw4QoCum2as6npFI5M_Ag_Xb_BVQe-P4fVMfciCEzI-aoMNZ9BSIwi2wocndGDkCXEHUbrE-av2WNUnHFL5rxk8ar5tfWKeC9Oh4VzeSQFsIq4dzd-i_2FF-pqAxPXtNTPMsJZRm4W7Id-046b2U81CS8vPkCwLTDkLod_vP_lSFKNDNb9Ky-YFPHea79sjpAs9w6z_EJW3DLTXxbTVbKgJmtkq1MS0V1qNdTUtnR5WifnBmxqwP5BAWraQU0d1PRWU4Caeqjpfn3Qo72_Vx_gFQs6jr6Scvi7HByH7nCMsOGSh1nFK6Zi1hayUnkiVNpkSmrJWjDJmumGiURnGIzWQOBTDmGjlHnLsB9jVjRptkE-V6ihmMyM1rINyKKGF0AFSEICWIiALF3J00NxfDKww1U_jB6MIDC6nwWw5ub9CXlUbBLKcZs11XiEQJI3uhBMtgIoqi7yGHh39o2Efq1Hd7abyug9vLf-8fvb5FP_gO-Qj7Ppo_pOFo35eAaRHVy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ssociationofcatholicpriests.ie/2015/06/laudato-si-condensed-version/" TargetMode="External"/><Relationship Id="rId4" Type="http://schemas.openxmlformats.org/officeDocument/2006/relationships/settings" Target="settings.xml"/><Relationship Id="rId9" Type="http://schemas.openxmlformats.org/officeDocument/2006/relationships/hyperlink" Target="http://www.rabbinicalassembly.org/sites/default/files/public/halakhah/teshuvot/20052010/jacobs-living-wage.pdf" TargetMode="External"/><Relationship Id="rId14" Type="http://schemas.openxmlformats.org/officeDocument/2006/relationships/hyperlink" Target="http://brown.summon.serialssolutions.com/2.0.0/link/0/eLvHCXMw1V1LSxxBEG5MBAkGiRrHqIE-eZtxXt3THYwQ1qyCHkRHIrks8-iGBV11XQ_-e6v6MbOICjnmtj3sNLv9zVR9VV1fNSFZGsXhC5sgWl1roN6xYonCpubAG8B1N6JuueYNM3FjVp4Vf4fsyh-Y3WUyohpDUmN7VfXw5Nb0f8H7sMJExdEUYmxfSXFxN4bQ_9GlxFHw4QoCum2as6npFI5M_Ag_Xb_BVQe-P4fVMfciCEzI-aoMNZ9BSIwi2wocndGDkCXEHUbrE-av2WNUnHFL5rxk8ar5tfWKeC9Oh4VzeSQFsIq4dzd-i_2FF-pqAxPXtNTPMsJZRm4W7Id-046b2U81CS8vPkCwLTDkLod_vP_lSFKNDNb9Ky-YFPHea79sjpAs9w6z_EJW3DLTXxbTVbKgJmtkq1MS0V1qNdTUtnR5WifnBmxqwP5BAWraQU0d1PRWU4Caeqjpfn3Qo72_Vx_gFQs6jr6Scvi7HByH7nCMsOGSh1nFK6Zi1hayUnkiVNpkSmrJWjDJmumGiURnGIzWQOBTDmGjlHnLsB9jVjRptkE-V6ihmMyM1rINyKKGF0AFSEICWIiALF3J00NxfDKww1U_jB6MIDC6nwWw5ub9CXlUbBLKcZs11XiEQJI3uhBMtgIoqi7yGHh39o2Efq1Hd7abyug9vLf-8fvb5FP_gO-Qj7Ppo_pOFo35eAaRHV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Harvey</dc:creator>
  <cp:lastModifiedBy>Satlow, Michael</cp:lastModifiedBy>
  <cp:revision>3</cp:revision>
  <cp:lastPrinted>2015-09-03T20:31:00Z</cp:lastPrinted>
  <dcterms:created xsi:type="dcterms:W3CDTF">2015-09-08T15:32:00Z</dcterms:created>
  <dcterms:modified xsi:type="dcterms:W3CDTF">2015-09-08T15:34:00Z</dcterms:modified>
</cp:coreProperties>
</file>